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8F" w:rsidRPr="008709D3" w:rsidRDefault="0079597A" w:rsidP="008709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8709D3">
        <w:rPr>
          <w:rFonts w:ascii="Times New Roman" w:hAnsi="Times New Roman" w:cs="Times New Roman"/>
          <w:sz w:val="40"/>
          <w:szCs w:val="40"/>
        </w:rPr>
        <w:t>Объявление!</w:t>
      </w:r>
    </w:p>
    <w:p w:rsidR="0079597A" w:rsidRDefault="0079597A" w:rsidP="008709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 граждане!</w:t>
      </w:r>
    </w:p>
    <w:p w:rsidR="0079597A" w:rsidRDefault="0079597A" w:rsidP="00795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Доводим до Вашего сведения, что постанов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лением </w:t>
      </w:r>
      <w:r w:rsidR="008709D3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 от 25 июня 2019г. №506-пп внесены изменения в постановление Правительства Иркутской области от 22 июня 2018г. №451-пп «Об установлении стоимости бесплатного обеда</w:t>
      </w:r>
      <w:r w:rsidR="00870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одного учащегося, посещающего частную образовательную организацию, а также посещающего частную общеобразовательную организацию, </w:t>
      </w:r>
      <w:r w:rsidR="008709D3">
        <w:rPr>
          <w:rFonts w:ascii="Times New Roman" w:hAnsi="Times New Roman" w:cs="Times New Roman"/>
          <w:sz w:val="28"/>
          <w:szCs w:val="28"/>
        </w:rPr>
        <w:t>осуществляющую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имеющим государственную </w:t>
      </w:r>
      <w:r w:rsidR="008709D3">
        <w:rPr>
          <w:rFonts w:ascii="Times New Roman" w:hAnsi="Times New Roman" w:cs="Times New Roman"/>
          <w:sz w:val="28"/>
          <w:szCs w:val="28"/>
        </w:rPr>
        <w:t>аккредитацию</w:t>
      </w:r>
      <w:r>
        <w:rPr>
          <w:rFonts w:ascii="Times New Roman" w:hAnsi="Times New Roman" w:cs="Times New Roman"/>
          <w:sz w:val="28"/>
          <w:szCs w:val="28"/>
        </w:rPr>
        <w:t xml:space="preserve"> основным общеобразовательным программам, в Иркутской </w:t>
      </w:r>
      <w:r w:rsidR="008709D3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 в части установления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стоимости бесплатного питания для учащихся (в день на одного ребенка), в том числе:</w:t>
      </w:r>
    </w:p>
    <w:p w:rsidR="0079597A" w:rsidRPr="008709D3" w:rsidRDefault="008709D3" w:rsidP="00795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09D3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79597A" w:rsidRPr="008709D3">
        <w:rPr>
          <w:rFonts w:ascii="Times New Roman" w:hAnsi="Times New Roman" w:cs="Times New Roman"/>
          <w:sz w:val="28"/>
          <w:szCs w:val="28"/>
          <w:u w:val="single"/>
        </w:rPr>
        <w:t xml:space="preserve"> южных районах Иркутской области</w:t>
      </w:r>
      <w:r w:rsidRPr="008709D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709D3" w:rsidRDefault="008709D3" w:rsidP="00795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7-10 лет – 64 руб.;</w:t>
      </w:r>
    </w:p>
    <w:p w:rsidR="008709D3" w:rsidRDefault="008709D3" w:rsidP="00795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11-18 лет – 74 руб.;</w:t>
      </w:r>
    </w:p>
    <w:p w:rsidR="008709D3" w:rsidRPr="008709D3" w:rsidRDefault="008709D3" w:rsidP="00795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09D3">
        <w:rPr>
          <w:rFonts w:ascii="Times New Roman" w:hAnsi="Times New Roman" w:cs="Times New Roman"/>
          <w:sz w:val="28"/>
          <w:szCs w:val="28"/>
          <w:u w:val="single"/>
        </w:rPr>
        <w:t>в северных районах Иркутской области:</w:t>
      </w:r>
    </w:p>
    <w:p w:rsidR="008709D3" w:rsidRDefault="008709D3" w:rsidP="00795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7-10 лет – 70руб.;</w:t>
      </w:r>
    </w:p>
    <w:p w:rsidR="008709D3" w:rsidRDefault="008709D3" w:rsidP="00795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11-18 лет – 81 руб.</w:t>
      </w:r>
    </w:p>
    <w:p w:rsidR="008709D3" w:rsidRPr="0079597A" w:rsidRDefault="008709D3" w:rsidP="00795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размер будет применяться при обеспечении бесплатным питанием детей из многодетных и малоимущих семей в общеобразовательных организациях с 1 сентября 2019г.</w:t>
      </w:r>
    </w:p>
    <w:sectPr w:rsidR="008709D3" w:rsidRPr="0079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7A"/>
    <w:rsid w:val="00337B8F"/>
    <w:rsid w:val="0079597A"/>
    <w:rsid w:val="0087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Зайцева</dc:creator>
  <cp:lastModifiedBy>Елена Б. Зайцева</cp:lastModifiedBy>
  <cp:revision>1</cp:revision>
  <dcterms:created xsi:type="dcterms:W3CDTF">2019-07-02T04:08:00Z</dcterms:created>
  <dcterms:modified xsi:type="dcterms:W3CDTF">2019-07-02T04:27:00Z</dcterms:modified>
</cp:coreProperties>
</file>