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A0" w:rsidRPr="003249A0" w:rsidRDefault="003249A0" w:rsidP="003249A0">
      <w:pPr>
        <w:rPr>
          <w:b/>
        </w:rPr>
      </w:pPr>
      <w:r w:rsidRPr="003249A0">
        <w:rPr>
          <w:b/>
        </w:rPr>
        <w:t>Пошаговая инструкция по представлению инициативных проектов на конкурс</w:t>
      </w:r>
    </w:p>
    <w:p w:rsidR="003249A0" w:rsidRDefault="003249A0" w:rsidP="003249A0">
      <w:r>
        <w:t>Инициаторами выдвижения инициативного проекта вправе выступать:</w:t>
      </w:r>
    </w:p>
    <w:p w:rsidR="003249A0" w:rsidRDefault="003249A0" w:rsidP="003249A0">
      <w: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>
        <w:t>Ширяевского</w:t>
      </w:r>
      <w:proofErr w:type="spellEnd"/>
      <w:r>
        <w:t xml:space="preserve"> муниципального </w:t>
      </w:r>
      <w:r>
        <w:t>образования</w:t>
      </w:r>
      <w:r>
        <w:t>;</w:t>
      </w:r>
    </w:p>
    <w:p w:rsidR="003249A0" w:rsidRDefault="003249A0" w:rsidP="003249A0">
      <w:r>
        <w:t>2) органы ТОС;</w:t>
      </w:r>
    </w:p>
    <w:p w:rsidR="003249A0" w:rsidRDefault="003249A0" w:rsidP="003249A0">
      <w:r>
        <w:t>3) староста сельского населенного пункта;</w:t>
      </w:r>
    </w:p>
    <w:p w:rsidR="003249A0" w:rsidRDefault="003249A0" w:rsidP="003249A0">
      <w:r>
        <w:t>4) общественные и некоммерческие организации;</w:t>
      </w:r>
    </w:p>
    <w:p w:rsidR="003249A0" w:rsidRDefault="003249A0" w:rsidP="003249A0">
      <w:r>
        <w:t>5) индивидуальные предприниматели.</w:t>
      </w:r>
    </w:p>
    <w:p w:rsidR="003249A0" w:rsidRDefault="003249A0" w:rsidP="003249A0">
      <w:r>
        <w:t>ШАГ № 1: СОЗДАНИЕ ИНИЦИАТИВНОЙ ГРУППЫ</w:t>
      </w:r>
    </w:p>
    <w:p w:rsidR="003249A0" w:rsidRDefault="003249A0" w:rsidP="003249A0">
      <w:r>
        <w:t xml:space="preserve">Если инициаторами будут выступать жители, проводится создание инициативной группы не менее 10 человек, достигших 16-летнего возраста. На первом собрании избирается представитель инициативной группы для взаимодействия с администрацией </w:t>
      </w:r>
      <w:proofErr w:type="spellStart"/>
      <w:r>
        <w:t>Ширяевского</w:t>
      </w:r>
      <w:proofErr w:type="spellEnd"/>
      <w:r>
        <w:t xml:space="preserve"> муниципального </w:t>
      </w:r>
      <w:r>
        <w:t>образования</w:t>
      </w:r>
      <w:r>
        <w:t xml:space="preserve">, определяется часть территории </w:t>
      </w:r>
      <w:proofErr w:type="spellStart"/>
      <w:r>
        <w:t>Ширяевского</w:t>
      </w:r>
      <w:proofErr w:type="spellEnd"/>
      <w:r>
        <w:t xml:space="preserve"> МО</w:t>
      </w:r>
      <w:r>
        <w:t>, на которой будет реализовываться инициативный проект. Оформляется протокол собрания инициативной группы.</w:t>
      </w:r>
    </w:p>
    <w:p w:rsidR="003249A0" w:rsidRDefault="003249A0" w:rsidP="003249A0">
      <w:r>
        <w:t>ШАГ № 2: ОПРЕДЕЛЕНИЕ ТЕРРИТОРИИ</w:t>
      </w:r>
    </w:p>
    <w:p w:rsidR="003249A0" w:rsidRDefault="003249A0" w:rsidP="003249A0">
      <w:proofErr w:type="gramStart"/>
      <w:r>
        <w:t xml:space="preserve">Инициаторы проекта (инициативная группа/или ТОС/или староста/или НКО/или ИП подают в администрацию </w:t>
      </w:r>
      <w:proofErr w:type="spellStart"/>
      <w:r>
        <w:t>Ширяевского</w:t>
      </w:r>
      <w:proofErr w:type="spellEnd"/>
      <w:r>
        <w:t xml:space="preserve"> муниципального </w:t>
      </w:r>
      <w:r>
        <w:t>образования</w:t>
      </w:r>
      <w:r>
        <w:t xml:space="preserve"> заявление об определении территории с описанием её границ.</w:t>
      </w:r>
      <w:proofErr w:type="gramEnd"/>
    </w:p>
    <w:p w:rsidR="003249A0" w:rsidRPr="003249A0" w:rsidRDefault="003249A0" w:rsidP="003249A0">
      <w:pPr>
        <w:rPr>
          <w:i/>
        </w:rPr>
      </w:pPr>
      <w:r w:rsidRPr="003249A0">
        <w:rPr>
          <w:i/>
        </w:rPr>
        <w:t>Какую территорию можно указать в заявлении?</w:t>
      </w:r>
    </w:p>
    <w:p w:rsidR="003249A0" w:rsidRDefault="003249A0" w:rsidP="003249A0">
      <w:r>
        <w:t xml:space="preserve">Инициативные проекты могут реализовываться в границах </w:t>
      </w:r>
      <w:proofErr w:type="spellStart"/>
      <w:r>
        <w:t>Ширяевского</w:t>
      </w:r>
      <w:proofErr w:type="spellEnd"/>
      <w:r>
        <w:t xml:space="preserve"> муниципального </w:t>
      </w:r>
      <w:r>
        <w:t>образования</w:t>
      </w:r>
      <w:r>
        <w:t xml:space="preserve"> в пределах территорий проживания граждан:</w:t>
      </w:r>
    </w:p>
    <w:p w:rsidR="003249A0" w:rsidRDefault="003249A0" w:rsidP="003249A0">
      <w:r>
        <w:t>1) в границах сельского населенного пункта</w:t>
      </w:r>
    </w:p>
    <w:p w:rsidR="003249A0" w:rsidRDefault="003249A0" w:rsidP="003249A0">
      <w:r>
        <w:t>2) в границах территорий ТОС;</w:t>
      </w:r>
    </w:p>
    <w:p w:rsidR="003249A0" w:rsidRDefault="003249A0" w:rsidP="003249A0">
      <w:r>
        <w:t>2) многоквартирного жилого дома;</w:t>
      </w:r>
    </w:p>
    <w:p w:rsidR="003249A0" w:rsidRDefault="003249A0" w:rsidP="003249A0">
      <w:r>
        <w:t>3) группы жилых домов;</w:t>
      </w:r>
    </w:p>
    <w:p w:rsidR="003249A0" w:rsidRDefault="003249A0" w:rsidP="003249A0">
      <w:r>
        <w:t>5) иных территорий проживания граждан.</w:t>
      </w:r>
    </w:p>
    <w:p w:rsidR="003249A0" w:rsidRDefault="003249A0" w:rsidP="003249A0">
      <w:r>
        <w:t>Заявление об определении части территории подписывается инициатором проекта.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3249A0" w:rsidRDefault="003249A0" w:rsidP="003249A0">
      <w:r>
        <w:t>К заявлению инициатор проекта прилагает следующие документы:</w:t>
      </w:r>
    </w:p>
    <w:p w:rsidR="003249A0" w:rsidRDefault="003249A0" w:rsidP="003249A0">
      <w:pPr>
        <w:pStyle w:val="a3"/>
        <w:numPr>
          <w:ilvl w:val="0"/>
          <w:numId w:val="1"/>
        </w:numPr>
      </w:pPr>
      <w:r>
        <w:t>краткое описание инициативного проекта;</w:t>
      </w:r>
    </w:p>
    <w:p w:rsidR="003249A0" w:rsidRDefault="003249A0" w:rsidP="003249A0">
      <w:pPr>
        <w:pStyle w:val="a3"/>
        <w:numPr>
          <w:ilvl w:val="0"/>
          <w:numId w:val="1"/>
        </w:numPr>
      </w:pPr>
      <w:r>
        <w:t xml:space="preserve">копия протокола собрания инициативной группы о принятии решения о внесении в администрацию </w:t>
      </w:r>
      <w:proofErr w:type="spellStart"/>
      <w:r w:rsidR="0099264A">
        <w:t>Ширяевского</w:t>
      </w:r>
      <w:proofErr w:type="spellEnd"/>
      <w:r>
        <w:t xml:space="preserve"> муниципального </w:t>
      </w:r>
      <w:r w:rsidR="0099264A">
        <w:t>образования</w:t>
      </w:r>
      <w:r>
        <w:t xml:space="preserve"> инициативного проекта и определения территории, на которой предлагается его реализация;</w:t>
      </w:r>
    </w:p>
    <w:p w:rsidR="003249A0" w:rsidRDefault="003249A0" w:rsidP="003249A0">
      <w:pPr>
        <w:pStyle w:val="a3"/>
        <w:numPr>
          <w:ilvl w:val="0"/>
          <w:numId w:val="1"/>
        </w:numPr>
      </w:pPr>
      <w:r>
        <w:lastRenderedPageBreak/>
        <w:t>схема расположения (участка, объекта) (например: 2ГИС, при наличии).</w:t>
      </w:r>
    </w:p>
    <w:p w:rsidR="003249A0" w:rsidRDefault="003249A0" w:rsidP="003249A0">
      <w:r>
        <w:t xml:space="preserve">Администрация </w:t>
      </w:r>
      <w:proofErr w:type="spellStart"/>
      <w:r>
        <w:t>Ширяевского</w:t>
      </w:r>
      <w:proofErr w:type="spellEnd"/>
      <w:r>
        <w:t xml:space="preserve"> муниципального </w:t>
      </w:r>
      <w:r>
        <w:t>образования</w:t>
      </w:r>
      <w:r>
        <w:t xml:space="preserve"> в течение 10 календарных дней со дня поступления заявления принимает решение:</w:t>
      </w:r>
    </w:p>
    <w:p w:rsidR="003249A0" w:rsidRDefault="003249A0" w:rsidP="003249A0">
      <w:r>
        <w:t>1) об определении границ территории, на которой планируется реализовывать инициативный проект;</w:t>
      </w:r>
    </w:p>
    <w:p w:rsidR="003249A0" w:rsidRDefault="003249A0" w:rsidP="003249A0">
      <w:r>
        <w:t>2) об отказе в определении границ территории, на которой планируется реализовывать инициативный проект.</w:t>
      </w:r>
    </w:p>
    <w:p w:rsidR="003249A0" w:rsidRDefault="003249A0" w:rsidP="003249A0">
      <w:r>
        <w:t xml:space="preserve">В случае определения границ предполагаемой части территории инициатору проекта направляется письмо с </w:t>
      </w:r>
      <w:bookmarkStart w:id="0" w:name="_GoBack"/>
      <w:r>
        <w:t>прилож</w:t>
      </w:r>
      <w:bookmarkEnd w:id="0"/>
      <w:r>
        <w:t xml:space="preserve">ением муниципального правового акта администрации </w:t>
      </w:r>
      <w:proofErr w:type="spellStart"/>
      <w:r>
        <w:t>Ширяевс</w:t>
      </w:r>
      <w:r w:rsidR="0099264A">
        <w:t>к</w:t>
      </w:r>
      <w:r>
        <w:t>ого</w:t>
      </w:r>
      <w:proofErr w:type="spellEnd"/>
      <w:r>
        <w:t xml:space="preserve"> муниципального </w:t>
      </w:r>
      <w:r>
        <w:t>образования</w:t>
      </w:r>
      <w:r>
        <w:t>.</w:t>
      </w:r>
    </w:p>
    <w:p w:rsidR="003249A0" w:rsidRDefault="003249A0" w:rsidP="003249A0">
      <w:r>
        <w:t>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отказа.</w:t>
      </w:r>
    </w:p>
    <w:p w:rsidR="003249A0" w:rsidRDefault="003249A0" w:rsidP="003249A0">
      <w:r>
        <w:t>ШАГ № 3: ОБСУЖДЕНИЕ ИНИЦИАТИВНОГО ПРОЕКТА С ЖИТЕЛЯМИ</w:t>
      </w:r>
    </w:p>
    <w:p w:rsidR="003249A0" w:rsidRDefault="003249A0" w:rsidP="003249A0">
      <w:r>
        <w:t xml:space="preserve">Инициативный проект до его внесения в администрацию </w:t>
      </w:r>
      <w:proofErr w:type="spellStart"/>
      <w:r>
        <w:t>Ширяевского</w:t>
      </w:r>
      <w:proofErr w:type="spellEnd"/>
      <w:r>
        <w:t xml:space="preserve"> муниципального </w:t>
      </w:r>
      <w:r>
        <w:t>образования</w:t>
      </w:r>
      <w:r>
        <w:t xml:space="preserve"> подлежит рассмотрению на сходе (собрании) в целях обсуждения инициативного проекта, определения его соответствия интересам жителей муниципального образования, целесообразности реализации инициативного проекта, а также принятия сходом (собранием) решения о поддержке инициативных проектов. Обсуждение на сходе инициативного проекта оформляется протоколом.</w:t>
      </w:r>
    </w:p>
    <w:p w:rsidR="003249A0" w:rsidRDefault="003249A0" w:rsidP="003249A0">
      <w:r>
        <w:t>Также, обсуждение инициативных проектов возможно путем опроса граждан, сбора их подписей инициаторами проекта (подписные листы).</w:t>
      </w:r>
    </w:p>
    <w:p w:rsidR="003249A0" w:rsidRDefault="003249A0" w:rsidP="003249A0">
      <w:r>
        <w:t>ШАГ № 4: НАПРАВЛЕНИЕ ИНИЦИАТИВНОГО ПРОЕКТА НА КОНКУРСНЫЙ ОТБОР В РАЙОННУЮ АДМИНИСТРАЦИЮ</w:t>
      </w:r>
    </w:p>
    <w:p w:rsidR="003249A0" w:rsidRDefault="003249A0" w:rsidP="003249A0">
      <w:r>
        <w:t xml:space="preserve">Затем инициаторы проекта направляют в администрацию </w:t>
      </w:r>
      <w:r>
        <w:t>Иркутского</w:t>
      </w:r>
      <w:r>
        <w:t xml:space="preserve"> район</w:t>
      </w:r>
      <w:r>
        <w:t>ного муниципального образования</w:t>
      </w:r>
      <w:r>
        <w:t xml:space="preserve"> на бумажном носителе и в электронной форме следующие документы:</w:t>
      </w:r>
    </w:p>
    <w:p w:rsidR="003249A0" w:rsidRDefault="003249A0" w:rsidP="003249A0">
      <w:r>
        <w:t>1) Заявка в произвольной форме, подписанная всеми инициаторами проекта;</w:t>
      </w:r>
    </w:p>
    <w:p w:rsidR="003249A0" w:rsidRDefault="003249A0" w:rsidP="003249A0">
      <w:r>
        <w:t xml:space="preserve">2) Инициативный проект, оформленный </w:t>
      </w:r>
      <w:r>
        <w:t>по форме согласно приложению № 1</w:t>
      </w:r>
      <w:r>
        <w:t xml:space="preserve"> к </w:t>
      </w:r>
      <w:r>
        <w:t xml:space="preserve">Порядку проведения на </w:t>
      </w:r>
      <w:r w:rsidR="00037534">
        <w:t>территории</w:t>
      </w:r>
      <w:r>
        <w:t xml:space="preserve"> Иркутской области </w:t>
      </w:r>
      <w:r w:rsidR="00037534">
        <w:t>конкурсного</w:t>
      </w:r>
      <w:r>
        <w:t xml:space="preserve"> отбора инициативных проектов, выдвигаемых для получения финансовой поддержки за счет межбюджетных трансфертов из бюджета Иркутской области</w:t>
      </w:r>
      <w:r w:rsidR="00037534">
        <w:t>, утверждённому постановлением Правительства Иркутской области от 31.08.2022 679-пп</w:t>
      </w:r>
      <w:r>
        <w:t>;</w:t>
      </w:r>
    </w:p>
    <w:p w:rsidR="003249A0" w:rsidRDefault="003249A0" w:rsidP="003249A0">
      <w:r>
        <w:t>3) протокол сходов граждан и/или подписные листы, подтверждающие поддержку инициативного проекта жителями;</w:t>
      </w:r>
    </w:p>
    <w:p w:rsidR="003249A0" w:rsidRDefault="003249A0" w:rsidP="003249A0"/>
    <w:p w:rsidR="003249A0" w:rsidRDefault="003249A0" w:rsidP="003249A0">
      <w:r>
        <w:t xml:space="preserve">4) 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 </w:t>
      </w:r>
      <w:r>
        <w:lastRenderedPageBreak/>
        <w:t>(предоставляются в случае, если в реализации инициативного проекта планируется использование указанных форм);</w:t>
      </w:r>
    </w:p>
    <w:p w:rsidR="003249A0" w:rsidRDefault="003249A0" w:rsidP="003249A0">
      <w:r>
        <w:t>5) гарантийное письмо, подписанное инициаторами проекта, содержащее обязательство по перечислению инициативных платежей в местный бюджет МО.</w:t>
      </w:r>
    </w:p>
    <w:p w:rsidR="003249A0" w:rsidRDefault="003249A0" w:rsidP="003249A0">
      <w:r>
        <w:t xml:space="preserve">Администрация </w:t>
      </w:r>
      <w:r w:rsidR="00037534">
        <w:t xml:space="preserve">Иркутского районного </w:t>
      </w:r>
      <w:r>
        <w:t xml:space="preserve">муниципального </w:t>
      </w:r>
      <w:r w:rsidR="00037534">
        <w:t>образования</w:t>
      </w:r>
      <w:r>
        <w:t xml:space="preserve"> регистрирует заявки на участие в конкурсном отборе в день их поступления с указанием даты и времени.</w:t>
      </w:r>
    </w:p>
    <w:p w:rsidR="003249A0" w:rsidRDefault="003249A0" w:rsidP="003249A0">
      <w:r>
        <w:t>Порядок и сроки рассмотрения заявок на участие в конкурсном отборе осуществляется в соответствии с требованиями, установленными Правительством Иркутской области.</w:t>
      </w:r>
    </w:p>
    <w:p w:rsidR="003249A0" w:rsidRDefault="003249A0" w:rsidP="003249A0">
      <w:proofErr w:type="gramStart"/>
      <w:r>
        <w:t xml:space="preserve">Документы на участие в реализации проектов через инициативное бюджетирование принимаются на официальный адрес электронной почты </w:t>
      </w:r>
      <w:proofErr w:type="spellStart"/>
      <w:r w:rsidR="00037534">
        <w:rPr>
          <w:lang w:val="en-US"/>
        </w:rPr>
        <w:t>zakirk</w:t>
      </w:r>
      <w:proofErr w:type="spellEnd"/>
      <w:r w:rsidR="00037534" w:rsidRPr="00037534">
        <w:t>@</w:t>
      </w:r>
      <w:r w:rsidR="00037534">
        <w:rPr>
          <w:lang w:val="en-US"/>
        </w:rPr>
        <w:t>mail</w:t>
      </w:r>
      <w:r w:rsidR="00037534" w:rsidRPr="00037534">
        <w:t>.</w:t>
      </w:r>
      <w:proofErr w:type="spellStart"/>
      <w:r w:rsidR="00037534">
        <w:rPr>
          <w:lang w:val="en-US"/>
        </w:rPr>
        <w:t>ru</w:t>
      </w:r>
      <w:proofErr w:type="spellEnd"/>
      <w:r>
        <w:t>.</w:t>
      </w:r>
      <w:proofErr w:type="gramEnd"/>
    </w:p>
    <w:p w:rsidR="003249A0" w:rsidRDefault="003249A0" w:rsidP="003249A0">
      <w:proofErr w:type="gramStart"/>
      <w:r>
        <w:t xml:space="preserve">По всем возникающим вопросам по реализации инициативных проектов можно обращаться в по телефону: </w:t>
      </w:r>
      <w:r w:rsidR="00037534" w:rsidRPr="00037534">
        <w:t>496-448 (</w:t>
      </w:r>
      <w:r w:rsidR="00037534">
        <w:t xml:space="preserve">Администрация </w:t>
      </w:r>
      <w:proofErr w:type="spellStart"/>
      <w:r w:rsidR="00037534">
        <w:t>Ширяевского</w:t>
      </w:r>
      <w:proofErr w:type="spellEnd"/>
      <w:r w:rsidR="00037534">
        <w:t xml:space="preserve"> муниципального образования).</w:t>
      </w:r>
      <w:proofErr w:type="gramEnd"/>
    </w:p>
    <w:p w:rsidR="006F2521" w:rsidRDefault="006F2521"/>
    <w:sectPr w:rsidR="006F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3A"/>
    <w:multiLevelType w:val="hybridMultilevel"/>
    <w:tmpl w:val="005E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A0"/>
    <w:rsid w:val="00037534"/>
    <w:rsid w:val="003249A0"/>
    <w:rsid w:val="006F2521"/>
    <w:rsid w:val="009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2022-10-10T00:45:00Z</dcterms:created>
  <dcterms:modified xsi:type="dcterms:W3CDTF">2022-10-10T01:08:00Z</dcterms:modified>
</cp:coreProperties>
</file>