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A025C5" w14:textId="681916AF" w:rsidR="004D23A4" w:rsidRPr="006B17A2" w:rsidRDefault="004D23A4" w:rsidP="006B17A2">
      <w:pPr>
        <w:shd w:val="clear" w:color="auto" w:fill="FFFFFF"/>
        <w:spacing w:after="0"/>
        <w:jc w:val="center"/>
        <w:rPr>
          <w:rFonts w:cs="Times New Roman"/>
          <w:b/>
          <w:bCs/>
          <w:color w:val="333333"/>
          <w:szCs w:val="28"/>
          <w:shd w:val="clear" w:color="auto" w:fill="FFFFFF"/>
        </w:rPr>
      </w:pPr>
      <w:r w:rsidRPr="006B17A2">
        <w:rPr>
          <w:rFonts w:cs="Times New Roman"/>
          <w:b/>
          <w:bCs/>
          <w:color w:val="333333"/>
          <w:szCs w:val="28"/>
          <w:shd w:val="clear" w:color="auto" w:fill="FFFFFF"/>
        </w:rPr>
        <w:t>Отказ от иска в гражданском процессе</w:t>
      </w:r>
    </w:p>
    <w:p w14:paraId="461C774A" w14:textId="77777777" w:rsidR="006B17A2" w:rsidRDefault="006B17A2" w:rsidP="006B17A2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14:paraId="2E5CE963" w14:textId="3B3B3119" w:rsidR="006B17A2" w:rsidRDefault="006B17A2" w:rsidP="006B17A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Частью 1 статьи 39 Гражданского процессуального кодекса Российской Федерации (далее по тексту – ГПК РФ) закреплено право истца на отказ от иска.</w:t>
      </w:r>
    </w:p>
    <w:p w14:paraId="752A30C4" w14:textId="7432DAB3" w:rsidR="006B17A2" w:rsidRDefault="006B17A2" w:rsidP="006B17A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При этом отказ от иска возможен в случае, если он не противоречит закону и нарушает права и законные интересы других лиц. В ином случае суд обязан отказать в его принятии.</w:t>
      </w:r>
    </w:p>
    <w:p w14:paraId="36392564" w14:textId="315E0F9D" w:rsidR="006B17A2" w:rsidRDefault="006B17A2" w:rsidP="006B17A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Последствием отказа от иска (в случае принятия его судом) является прекращение производства по гражданскому делу (статья 220 ГПК РФ).</w:t>
      </w:r>
    </w:p>
    <w:p w14:paraId="404C598C" w14:textId="765DEB95" w:rsidR="006B17A2" w:rsidRDefault="006B17A2" w:rsidP="006B17A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Вместе с тем, суд вправе прекратить производство по делу в отношении части исковых требований – например, тех, которые ответчик уже исполнил в добровольном порядке. В таком случае истец вправе отказаться от иска в соответствующей части.</w:t>
      </w:r>
    </w:p>
    <w:p w14:paraId="0C2398F6" w14:textId="5D13EB88" w:rsidR="006B17A2" w:rsidRDefault="006248A5" w:rsidP="006B17A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Кроме того, отказ от иска и прекращение производства по делу влечет лишение истца права на обращение в суд с теми же требованиями по тем же основаниям к тому же лицу (статья 221 ГПК РФ), отказ от иска свидетельствует о том, что истец добровольно отказывается от судебной защиты своего права требования, при этом само требование может фактически остаться.</w:t>
      </w:r>
    </w:p>
    <w:p w14:paraId="502FA1D6" w14:textId="654AE743" w:rsidR="006248A5" w:rsidRDefault="006248A5" w:rsidP="006248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 силу части 1 статьи 101 ГПК РФ</w:t>
      </w:r>
      <w:r w:rsidRPr="006248A5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 xml:space="preserve">по общему правилу </w:t>
      </w:r>
      <w:r w:rsidRPr="006248A5">
        <w:rPr>
          <w:color w:val="333333"/>
          <w:sz w:val="28"/>
          <w:szCs w:val="28"/>
        </w:rPr>
        <w:t>п</w:t>
      </w:r>
      <w:r w:rsidRPr="006248A5">
        <w:rPr>
          <w:color w:val="333333"/>
          <w:sz w:val="28"/>
          <w:szCs w:val="28"/>
        </w:rPr>
        <w:t>ри отказе истца от иска понесенные им судебные расходы ответчиком не возмещаются</w:t>
      </w:r>
      <w:r>
        <w:rPr>
          <w:color w:val="333333"/>
          <w:sz w:val="28"/>
          <w:szCs w:val="28"/>
        </w:rPr>
        <w:t xml:space="preserve">, более того </w:t>
      </w:r>
      <w:r w:rsidRPr="006248A5">
        <w:rPr>
          <w:color w:val="333333"/>
          <w:sz w:val="28"/>
          <w:szCs w:val="28"/>
        </w:rPr>
        <w:t>истец возмещает ответчику издержки, понесенные им в связи с ведением дела.</w:t>
      </w:r>
    </w:p>
    <w:p w14:paraId="6457287F" w14:textId="04A39D28" w:rsidR="006248A5" w:rsidRDefault="006248A5" w:rsidP="006248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Однако в случае, если </w:t>
      </w:r>
      <w:r w:rsidRPr="006248A5">
        <w:rPr>
          <w:color w:val="333333"/>
          <w:sz w:val="28"/>
          <w:szCs w:val="28"/>
        </w:rPr>
        <w:t>истец не поддерживает свои требования вследствие добровольного удовлетворения их ответчиком после предъявления иска, все понесенные истцом по делу судебные расходы, в том числе расходы на оплату услуг представителя, по просьбе истца могут быть взысканы судом с ответчика.</w:t>
      </w:r>
    </w:p>
    <w:p w14:paraId="13D0B22B" w14:textId="3D689370" w:rsidR="006248A5" w:rsidRPr="006248A5" w:rsidRDefault="006248A5" w:rsidP="006248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Кроме того, при отказе от иска истец может вернуть часть уплаченной государственной пошлины</w:t>
      </w:r>
    </w:p>
    <w:p w14:paraId="4ABACAEB" w14:textId="3244A98A" w:rsidR="006248A5" w:rsidRPr="006248A5" w:rsidRDefault="006248A5" w:rsidP="006248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Так, е</w:t>
      </w:r>
      <w:r w:rsidRPr="006248A5">
        <w:rPr>
          <w:color w:val="333333"/>
          <w:sz w:val="28"/>
          <w:szCs w:val="28"/>
        </w:rPr>
        <w:t>сли истец отказался от иска до того, как суд первой инстанции принял решение, ему вернут 70% суммы, а на стадии</w:t>
      </w:r>
      <w:bookmarkStart w:id="0" w:name="_GoBack"/>
      <w:bookmarkEnd w:id="0"/>
      <w:r w:rsidRPr="006248A5">
        <w:rPr>
          <w:color w:val="333333"/>
          <w:sz w:val="28"/>
          <w:szCs w:val="28"/>
        </w:rPr>
        <w:t xml:space="preserve"> рассмотрения дела судом апелляционной инстанции - 50% (подпункт 3 пункта 1 статьи 333.40 Налогового кодекса Российской Федерации</w:t>
      </w:r>
      <w:r>
        <w:rPr>
          <w:color w:val="333333"/>
          <w:sz w:val="28"/>
          <w:szCs w:val="28"/>
        </w:rPr>
        <w:t>).</w:t>
      </w:r>
    </w:p>
    <w:p w14:paraId="53B4A787" w14:textId="10F04B18" w:rsidR="004D23A4" w:rsidRPr="006B17A2" w:rsidRDefault="004D23A4" w:rsidP="006B17A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6B17A2">
        <w:rPr>
          <w:color w:val="333333"/>
          <w:sz w:val="28"/>
          <w:szCs w:val="28"/>
        </w:rPr>
        <w:t>Заявить об отказе от иска истец вправе, составив и подав в суд, рассматривающий дело, соответствующее письменное заявление</w:t>
      </w:r>
      <w:r w:rsidR="006248A5">
        <w:rPr>
          <w:color w:val="333333"/>
          <w:sz w:val="28"/>
          <w:szCs w:val="28"/>
        </w:rPr>
        <w:t xml:space="preserve"> </w:t>
      </w:r>
      <w:r w:rsidRPr="006B17A2">
        <w:rPr>
          <w:color w:val="333333"/>
          <w:sz w:val="28"/>
          <w:szCs w:val="28"/>
        </w:rPr>
        <w:t>(ч</w:t>
      </w:r>
      <w:r w:rsidR="006248A5">
        <w:rPr>
          <w:color w:val="333333"/>
          <w:sz w:val="28"/>
          <w:szCs w:val="28"/>
        </w:rPr>
        <w:t>асть</w:t>
      </w:r>
      <w:r w:rsidRPr="006B17A2">
        <w:rPr>
          <w:color w:val="333333"/>
          <w:sz w:val="28"/>
          <w:szCs w:val="28"/>
        </w:rPr>
        <w:t xml:space="preserve"> 1 ст</w:t>
      </w:r>
      <w:r w:rsidR="006248A5">
        <w:rPr>
          <w:color w:val="333333"/>
          <w:sz w:val="28"/>
          <w:szCs w:val="28"/>
        </w:rPr>
        <w:t>атьи</w:t>
      </w:r>
      <w:r w:rsidRPr="006B17A2">
        <w:rPr>
          <w:color w:val="333333"/>
          <w:sz w:val="28"/>
          <w:szCs w:val="28"/>
        </w:rPr>
        <w:t xml:space="preserve"> 173 ГПК РФ). При необходимости следует приложить к заявлению документы, подтверждающие возможность отказа от иска.</w:t>
      </w:r>
      <w:r w:rsidR="006248A5">
        <w:rPr>
          <w:color w:val="333333"/>
          <w:sz w:val="28"/>
          <w:szCs w:val="28"/>
        </w:rPr>
        <w:t xml:space="preserve"> </w:t>
      </w:r>
      <w:r w:rsidRPr="006B17A2">
        <w:rPr>
          <w:color w:val="333333"/>
          <w:sz w:val="28"/>
          <w:szCs w:val="28"/>
        </w:rPr>
        <w:t>При рассмотрении дела в порядке упрощенного производства отказаться от иска возможно только в письменной форме, поскольку в этом случае дело рассматривается без вызова сторон и без ведения протокола</w:t>
      </w:r>
      <w:r w:rsidR="00E41C5F">
        <w:rPr>
          <w:color w:val="333333"/>
          <w:sz w:val="28"/>
          <w:szCs w:val="28"/>
        </w:rPr>
        <w:t xml:space="preserve"> </w:t>
      </w:r>
      <w:r w:rsidRPr="006B17A2">
        <w:rPr>
          <w:color w:val="333333"/>
          <w:sz w:val="28"/>
          <w:szCs w:val="28"/>
        </w:rPr>
        <w:t>(ч</w:t>
      </w:r>
      <w:r w:rsidR="00E41C5F">
        <w:rPr>
          <w:color w:val="333333"/>
          <w:sz w:val="28"/>
          <w:szCs w:val="28"/>
        </w:rPr>
        <w:t>асти</w:t>
      </w:r>
      <w:r w:rsidRPr="006B17A2">
        <w:rPr>
          <w:color w:val="333333"/>
          <w:sz w:val="28"/>
          <w:szCs w:val="28"/>
        </w:rPr>
        <w:t xml:space="preserve"> 5, 6 ст</w:t>
      </w:r>
      <w:r w:rsidR="00E41C5F">
        <w:rPr>
          <w:color w:val="333333"/>
          <w:sz w:val="28"/>
          <w:szCs w:val="28"/>
        </w:rPr>
        <w:t>атьи</w:t>
      </w:r>
      <w:r w:rsidRPr="006B17A2">
        <w:rPr>
          <w:color w:val="333333"/>
          <w:sz w:val="28"/>
          <w:szCs w:val="28"/>
        </w:rPr>
        <w:t xml:space="preserve"> 232.3 ГПК РФ).</w:t>
      </w:r>
    </w:p>
    <w:p w14:paraId="548BD619" w14:textId="779A602A" w:rsidR="004D23A4" w:rsidRPr="006B17A2" w:rsidRDefault="004D23A4" w:rsidP="006B17A2">
      <w:pPr>
        <w:shd w:val="clear" w:color="auto" w:fill="FFFFFF"/>
        <w:spacing w:after="0"/>
        <w:ind w:firstLine="709"/>
        <w:jc w:val="both"/>
        <w:rPr>
          <w:rFonts w:cs="Times New Roman"/>
          <w:color w:val="333333"/>
          <w:szCs w:val="28"/>
        </w:rPr>
      </w:pPr>
      <w:r w:rsidRPr="006B17A2">
        <w:rPr>
          <w:rFonts w:cs="Times New Roman"/>
          <w:color w:val="333333"/>
          <w:szCs w:val="28"/>
        </w:rPr>
        <w:t>Подать заявление истец вправе в бумажном виде (непосредственно в судебном заседании, через канцелярию суда или направив его по почте)</w:t>
      </w:r>
      <w:r w:rsidR="00E41C5F">
        <w:rPr>
          <w:rFonts w:cs="Times New Roman"/>
          <w:color w:val="333333"/>
          <w:szCs w:val="28"/>
        </w:rPr>
        <w:t xml:space="preserve">, а также </w:t>
      </w:r>
      <w:r w:rsidRPr="006B17A2">
        <w:rPr>
          <w:rFonts w:cs="Times New Roman"/>
          <w:color w:val="333333"/>
          <w:szCs w:val="28"/>
        </w:rPr>
        <w:t>в электронном виде.</w:t>
      </w:r>
    </w:p>
    <w:sectPr w:rsidR="004D23A4" w:rsidRPr="006B17A2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111"/>
    <w:rsid w:val="000E4111"/>
    <w:rsid w:val="003C642E"/>
    <w:rsid w:val="004D23A4"/>
    <w:rsid w:val="006248A5"/>
    <w:rsid w:val="006B17A2"/>
    <w:rsid w:val="006C0B77"/>
    <w:rsid w:val="008242FF"/>
    <w:rsid w:val="00870751"/>
    <w:rsid w:val="00922C48"/>
    <w:rsid w:val="009F638E"/>
    <w:rsid w:val="00B915B7"/>
    <w:rsid w:val="00E41C5F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F5CAF"/>
  <w15:chartTrackingRefBased/>
  <w15:docId w15:val="{A408846C-1FC9-4454-A1B5-B2AA49247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4D23A4"/>
  </w:style>
  <w:style w:type="character" w:customStyle="1" w:styleId="feeds-pagenavigationtooltip">
    <w:name w:val="feeds-page__navigation_tooltip"/>
    <w:basedOn w:val="a0"/>
    <w:rsid w:val="004D23A4"/>
  </w:style>
  <w:style w:type="character" w:customStyle="1" w:styleId="feeds-pagenavigationbadge">
    <w:name w:val="feeds-page__navigation_badge"/>
    <w:basedOn w:val="a0"/>
    <w:rsid w:val="004D23A4"/>
  </w:style>
  <w:style w:type="paragraph" w:styleId="a3">
    <w:name w:val="Normal (Web)"/>
    <w:basedOn w:val="a"/>
    <w:uiPriority w:val="99"/>
    <w:unhideWhenUsed/>
    <w:rsid w:val="004D23A4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3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929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5138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7707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54387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00620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00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3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84729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18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462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967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426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26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Скляров Сергей Сергеевич</dc:creator>
  <cp:keywords/>
  <dc:description/>
  <cp:lastModifiedBy>Скляров Сергей Сергеевич</cp:lastModifiedBy>
  <cp:revision>3</cp:revision>
  <dcterms:created xsi:type="dcterms:W3CDTF">2024-07-11T03:11:00Z</dcterms:created>
  <dcterms:modified xsi:type="dcterms:W3CDTF">2024-10-25T01:18:00Z</dcterms:modified>
</cp:coreProperties>
</file>