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17" w:rsidRPr="00F05567" w:rsidRDefault="00F05567" w:rsidP="00EF2E17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D65642" w:rsidRPr="00F05567">
        <w:rPr>
          <w:color w:val="333333"/>
          <w:sz w:val="28"/>
          <w:szCs w:val="28"/>
        </w:rPr>
        <w:t xml:space="preserve">  </w:t>
      </w:r>
      <w:r w:rsidR="00EF2E17" w:rsidRPr="00F05567">
        <w:rPr>
          <w:color w:val="333333"/>
          <w:sz w:val="28"/>
          <w:szCs w:val="28"/>
        </w:rPr>
        <w:t>В целях пожарной безопасности в жилых домах</w:t>
      </w:r>
      <w:r>
        <w:rPr>
          <w:color w:val="333333"/>
          <w:sz w:val="28"/>
          <w:szCs w:val="28"/>
        </w:rPr>
        <w:t xml:space="preserve"> </w:t>
      </w:r>
      <w:r w:rsidR="00EF2E17" w:rsidRPr="00F05567">
        <w:rPr>
          <w:rStyle w:val="a3"/>
          <w:color w:val="333333"/>
          <w:bdr w:val="none" w:sz="0" w:space="0" w:color="auto" w:frame="1"/>
        </w:rPr>
        <w:t>НЕОБХОДИМО: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1.Территорию приусадебного земельного участка, в пределах противопожарных расстояний между зданиями, сооружениями и строениями, а также участки, прилегающие к жилым домам и иным постройкам, своевременно очищать от горючих отходов, мусора, тары, опавших листьев, сухой травы и т. п.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2. Перед началом отопительного сезона печи, камины и другие отопительные приборы и системы проверить и отремонтировать. Неисправные печи, камины и другие отопительные приборы к эксплуатации не допускаются.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3. Печи, камины и другие отопительные приборы должны иметь установленные нормами противопожарные разделки (</w:t>
      </w:r>
      <w:proofErr w:type="spellStart"/>
      <w:r w:rsidRPr="00EF2E17">
        <w:rPr>
          <w:color w:val="333333"/>
        </w:rPr>
        <w:t>отступки</w:t>
      </w:r>
      <w:proofErr w:type="spellEnd"/>
      <w:r w:rsidRPr="00EF2E17">
        <w:rPr>
          <w:color w:val="333333"/>
        </w:rPr>
        <w:t>) от горючих конструкций, без прогаров и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 xml:space="preserve">повреждений </w:t>
      </w:r>
      <w:proofErr w:type="spellStart"/>
      <w:r w:rsidRPr="00EF2E17">
        <w:rPr>
          <w:color w:val="333333"/>
        </w:rPr>
        <w:t>предтопочный</w:t>
      </w:r>
      <w:proofErr w:type="spellEnd"/>
      <w:r w:rsidRPr="00EF2E17">
        <w:rPr>
          <w:color w:val="333333"/>
        </w:rPr>
        <w:t xml:space="preserve"> лист размером не менее 0,5 </w:t>
      </w:r>
      <w:proofErr w:type="spellStart"/>
      <w:r w:rsidRPr="00EF2E17">
        <w:rPr>
          <w:color w:val="333333"/>
        </w:rPr>
        <w:t>х</w:t>
      </w:r>
      <w:proofErr w:type="spellEnd"/>
      <w:r w:rsidRPr="00EF2E17">
        <w:rPr>
          <w:color w:val="333333"/>
        </w:rPr>
        <w:t xml:space="preserve"> 0,7 м (на деревянном или другом полу из горючих материалов).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4. Очищать дымоходы, печи и камины от сажи необходимо перед началом, а также в течение всего отопительного сезона не реже: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- одного раза в три месяца для отопительных печей;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- одного раза в два месяца для печей и очагов непрерывного действия;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- одного раза в месяц для кухонных плит и других печей непрерывной (долговременной) топки.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5. На чердаках все дымовые трубы и стены, в которых проходят дымовые каналы,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необходимо побелить.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6. Пристройки и шкафы для газовых баллонов необходимо запираться на замок и иметь жалюзи для проветривания, а также иметь предупреждающие надписи “Огнеопасно. Газ”.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7. У входа в индивидуальные жилые дома, в которых применяются газовые баллоны, необходимо размещать предупреждающий знак пожарной безопасности с надписью “Огнеопасно. Баллоны с газом”.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 </w:t>
      </w:r>
    </w:p>
    <w:p w:rsidR="00EF2E17" w:rsidRPr="00EF2E17" w:rsidRDefault="00EF2E17" w:rsidP="00EF2E17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2E17">
        <w:rPr>
          <w:rStyle w:val="a3"/>
          <w:color w:val="333333"/>
          <w:bdr w:val="none" w:sz="0" w:space="0" w:color="auto" w:frame="1"/>
        </w:rPr>
        <w:t>При эксплуатации печного отопления запрещается: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1. Топить печи имеющие трещины, а также неисправную дверцу топки.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 xml:space="preserve">2. Располагать топливо, другие горючие материалы и вещества на </w:t>
      </w:r>
      <w:proofErr w:type="spellStart"/>
      <w:r w:rsidRPr="00EF2E17">
        <w:rPr>
          <w:color w:val="333333"/>
        </w:rPr>
        <w:t>предтопочном</w:t>
      </w:r>
      <w:proofErr w:type="spellEnd"/>
      <w:r w:rsidRPr="00EF2E17">
        <w:rPr>
          <w:color w:val="333333"/>
        </w:rPr>
        <w:t xml:space="preserve"> листе, перекаливать печи, оставлять без присмотра топящиеся печи и камины, а также поручать надзор за ними малолетним детям.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 </w:t>
      </w:r>
    </w:p>
    <w:p w:rsidR="00EF2E17" w:rsidRPr="00EF2E17" w:rsidRDefault="00EF2E17" w:rsidP="00EF2E17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F2E17">
        <w:rPr>
          <w:rStyle w:val="a3"/>
          <w:color w:val="333333"/>
          <w:bdr w:val="none" w:sz="0" w:space="0" w:color="auto" w:frame="1"/>
        </w:rPr>
        <w:t>При использовании электроприборов: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– помните, что нельзя использовать самодельные электронагревательные приборы;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– не оставляйте включенные электроприборы без присмотра;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– эксплуатируйте электропровода и кабели только с целой изоляцией;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lastRenderedPageBreak/>
        <w:t>– используйте исправные розетки и рубильники;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– электроплитки и электрочайники должны находиться на подставках из негорючих материалов;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– чтобы не допустить перегрузки сети, старайтесь не включать в электрическую розетку одновременно несколько электрических приборов, особенно большой мощности;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– откажитесь от применения некалиброванных плавких вставок («жучков») в аппаратах защиты от перегрузки и короткого замыкания.</w:t>
      </w:r>
    </w:p>
    <w:p w:rsidR="00EF2E17" w:rsidRPr="00EF2E17" w:rsidRDefault="00EF2E17" w:rsidP="00EF2E17">
      <w:pPr>
        <w:pStyle w:val="rtejustify"/>
        <w:shd w:val="clear" w:color="auto" w:fill="FFFFFF"/>
        <w:spacing w:before="240" w:beforeAutospacing="0" w:after="0" w:afterAutospacing="0"/>
        <w:jc w:val="both"/>
        <w:rPr>
          <w:color w:val="333333"/>
        </w:rPr>
      </w:pPr>
      <w:r w:rsidRPr="00EF2E17">
        <w:rPr>
          <w:color w:val="333333"/>
        </w:rPr>
        <w:t>Во всех случаях для устранения выявленных неисправностей при эксплуатации электропроводок, электроприборов и оборудования, газового хозяйства, а также при устройстве печей и дымоходов не следует обращаться к случайным лицам, а обращаться в организации имеющие лицензию на тот или иной вид деятельности, пользоваться услугами квалифицированных специалистов.</w:t>
      </w:r>
    </w:p>
    <w:p w:rsidR="00EF2E17" w:rsidRPr="00E52975" w:rsidRDefault="00EF2E17" w:rsidP="00E52975">
      <w:pPr>
        <w:pStyle w:val="rtejustify"/>
        <w:shd w:val="clear" w:color="auto" w:fill="FFFFFF"/>
        <w:spacing w:before="240" w:beforeAutospacing="0" w:after="0" w:afterAutospacing="0"/>
        <w:jc w:val="both"/>
        <w:rPr>
          <w:rStyle w:val="a4"/>
          <w:i w:val="0"/>
          <w:iCs w:val="0"/>
          <w:color w:val="333333"/>
        </w:rPr>
      </w:pPr>
      <w:r w:rsidRPr="00EF2E17">
        <w:rPr>
          <w:color w:val="333333"/>
        </w:rPr>
        <w:t>При возникновении чрезвычайных ситуаций необходимо звонить по единому телефону службы спасения «</w:t>
      </w:r>
      <w:r w:rsidRPr="00D65642">
        <w:rPr>
          <w:b/>
          <w:color w:val="333333"/>
        </w:rPr>
        <w:t>01</w:t>
      </w:r>
      <w:r w:rsidRPr="00EF2E17">
        <w:rPr>
          <w:color w:val="333333"/>
        </w:rPr>
        <w:t>», сотовая связь «</w:t>
      </w:r>
      <w:r w:rsidRPr="00D65642">
        <w:rPr>
          <w:b/>
          <w:color w:val="333333"/>
        </w:rPr>
        <w:t>101</w:t>
      </w:r>
      <w:r w:rsidRPr="00EF2E17">
        <w:rPr>
          <w:color w:val="333333"/>
        </w:rPr>
        <w:t xml:space="preserve">» со всех мобильных операторов. Также сохраняется возможность осуществить вызов одной экстренной оперативной службы по отдельному номеру любого оператора сотовой связи: это номера </w:t>
      </w:r>
      <w:r w:rsidRPr="00E52975">
        <w:rPr>
          <w:b/>
          <w:color w:val="333333"/>
        </w:rPr>
        <w:t>102</w:t>
      </w:r>
      <w:r w:rsidRPr="00EF2E17">
        <w:rPr>
          <w:color w:val="333333"/>
        </w:rPr>
        <w:t xml:space="preserve"> (служба полиции), </w:t>
      </w:r>
      <w:r w:rsidRPr="00E52975">
        <w:rPr>
          <w:b/>
          <w:color w:val="333333"/>
        </w:rPr>
        <w:t>103</w:t>
      </w:r>
      <w:r w:rsidRPr="00EF2E17">
        <w:rPr>
          <w:color w:val="333333"/>
        </w:rPr>
        <w:t xml:space="preserve"> (служба скорой медицинской помощи), </w:t>
      </w:r>
      <w:r w:rsidRPr="00D65642">
        <w:rPr>
          <w:rStyle w:val="a4"/>
          <w:b/>
          <w:i w:val="0"/>
          <w:color w:val="333333"/>
          <w:bdr w:val="none" w:sz="0" w:space="0" w:color="auto" w:frame="1"/>
        </w:rPr>
        <w:t>112</w:t>
      </w:r>
      <w:r w:rsidR="00D65642" w:rsidRPr="00D65642">
        <w:rPr>
          <w:rStyle w:val="a4"/>
          <w:b/>
          <w:i w:val="0"/>
          <w:color w:val="333333"/>
          <w:bdr w:val="none" w:sz="0" w:space="0" w:color="auto" w:frame="1"/>
        </w:rPr>
        <w:t xml:space="preserve"> </w:t>
      </w:r>
      <w:r w:rsidR="00D65642">
        <w:rPr>
          <w:rStyle w:val="a4"/>
          <w:b/>
          <w:i w:val="0"/>
          <w:color w:val="333333"/>
          <w:bdr w:val="none" w:sz="0" w:space="0" w:color="auto" w:frame="1"/>
        </w:rPr>
        <w:t>(</w:t>
      </w:r>
      <w:r w:rsidR="00D65642">
        <w:rPr>
          <w:rStyle w:val="a4"/>
          <w:i w:val="0"/>
          <w:color w:val="333333"/>
          <w:bdr w:val="none" w:sz="0" w:space="0" w:color="auto" w:frame="1"/>
        </w:rPr>
        <w:t>единая служба спасения)</w:t>
      </w:r>
      <w:r w:rsidR="00E52975">
        <w:rPr>
          <w:rStyle w:val="a4"/>
          <w:i w:val="0"/>
          <w:color w:val="333333"/>
          <w:bdr w:val="none" w:sz="0" w:space="0" w:color="auto" w:frame="1"/>
        </w:rPr>
        <w:t>.</w:t>
      </w:r>
    </w:p>
    <w:p w:rsidR="00D65642" w:rsidRDefault="00D65642" w:rsidP="00EF2E17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  <w:bdr w:val="none" w:sz="0" w:space="0" w:color="auto" w:frame="1"/>
        </w:rPr>
      </w:pPr>
    </w:p>
    <w:p w:rsidR="00D65642" w:rsidRDefault="00D65642" w:rsidP="00EF2E17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333333"/>
          <w:bdr w:val="none" w:sz="0" w:space="0" w:color="auto" w:frame="1"/>
        </w:rPr>
      </w:pPr>
      <w:r>
        <w:rPr>
          <w:rStyle w:val="a4"/>
          <w:i w:val="0"/>
          <w:color w:val="333333"/>
          <w:bdr w:val="none" w:sz="0" w:space="0" w:color="auto" w:frame="1"/>
        </w:rPr>
        <w:t xml:space="preserve">                                                                                                   «Пожарно-спасательная служба</w:t>
      </w:r>
    </w:p>
    <w:p w:rsidR="00D65642" w:rsidRPr="00D65642" w:rsidRDefault="00D65642" w:rsidP="00EF2E17">
      <w:pPr>
        <w:pStyle w:val="rtejustify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>
        <w:rPr>
          <w:rStyle w:val="a4"/>
          <w:i w:val="0"/>
          <w:color w:val="333333"/>
          <w:bdr w:val="none" w:sz="0" w:space="0" w:color="auto" w:frame="1"/>
        </w:rPr>
        <w:t xml:space="preserve">                                                                                                                       Иркутской области»</w:t>
      </w:r>
    </w:p>
    <w:p w:rsidR="00B357D4" w:rsidRPr="00EF2E17" w:rsidRDefault="00B357D4" w:rsidP="00EF2E1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57D4" w:rsidRPr="00EF2E17" w:rsidSect="00A2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2E17"/>
    <w:rsid w:val="00A22CA7"/>
    <w:rsid w:val="00B357D4"/>
    <w:rsid w:val="00D65642"/>
    <w:rsid w:val="00E52975"/>
    <w:rsid w:val="00EF2E17"/>
    <w:rsid w:val="00F0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F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F2E17"/>
    <w:rPr>
      <w:b/>
      <w:bCs/>
    </w:rPr>
  </w:style>
  <w:style w:type="character" w:styleId="a4">
    <w:name w:val="Emphasis"/>
    <w:basedOn w:val="a0"/>
    <w:uiPriority w:val="20"/>
    <w:qFormat/>
    <w:rsid w:val="00EF2E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PCH105-3</dc:creator>
  <cp:keywords/>
  <dc:description/>
  <cp:lastModifiedBy>PCH105-3</cp:lastModifiedBy>
  <cp:revision>5</cp:revision>
  <dcterms:created xsi:type="dcterms:W3CDTF">2022-08-10T01:51:00Z</dcterms:created>
  <dcterms:modified xsi:type="dcterms:W3CDTF">2022-08-10T01:58:00Z</dcterms:modified>
</cp:coreProperties>
</file>