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53F82" w14:textId="77777777" w:rsidR="00E26D47" w:rsidRDefault="00E26D47" w:rsidP="00E26D47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3D516C"/>
          <w:sz w:val="42"/>
          <w:szCs w:val="42"/>
        </w:rPr>
      </w:pPr>
      <w:r>
        <w:rPr>
          <w:rFonts w:ascii="inherit" w:hAnsi="inherit"/>
          <w:color w:val="3D516C"/>
          <w:sz w:val="42"/>
          <w:szCs w:val="42"/>
          <w:bdr w:val="none" w:sz="0" w:space="0" w:color="auto" w:frame="1"/>
        </w:rPr>
        <w:t>О мерах поддержки граждан при переезде</w:t>
      </w:r>
    </w:p>
    <w:p w14:paraId="6B2225EE" w14:textId="2554C664" w:rsidR="00E26D47" w:rsidRDefault="00E26D47" w:rsidP="00E26D47">
      <w:pPr>
        <w:shd w:val="clear" w:color="auto" w:fill="F5F5F5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noProof/>
          <w:color w:val="00A7E4"/>
          <w:sz w:val="21"/>
          <w:szCs w:val="21"/>
          <w:bdr w:val="none" w:sz="0" w:space="0" w:color="auto" w:frame="1"/>
        </w:rPr>
        <w:drawing>
          <wp:inline distT="0" distB="0" distL="0" distR="0" wp14:anchorId="0610B364" wp14:editId="4120E097">
            <wp:extent cx="5940425" cy="3789680"/>
            <wp:effectExtent l="0" t="0" r="3175" b="1270"/>
            <wp:docPr id="2" name="Рисунок 2" descr="http://storage.inovaco.ru/media/cache/02/4c/23/75/b0/c3/024c2375b0c32a15b620c86324c984e2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orage.inovaco.ru/media/cache/02/4c/23/75/b0/c3/024c2375b0c32a15b620c86324c984e2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61526" w14:textId="77777777" w:rsidR="00E26D47" w:rsidRDefault="00E26D47" w:rsidP="00E26D47">
      <w:pPr>
        <w:rPr>
          <w:rFonts w:ascii="Times New Roman" w:hAnsi="Times New Roman"/>
          <w:sz w:val="24"/>
          <w:szCs w:val="24"/>
        </w:rPr>
      </w:pPr>
      <w:r>
        <w:pict w14:anchorId="49BEBF7F">
          <v:rect id="_x0000_i1028" style="width:3pt;height:0" o:hrpct="0" o:hralign="center" o:hrstd="t" o:hrnoshade="t" o:hr="t" fillcolor="black" stroked="f"/>
        </w:pict>
      </w:r>
    </w:p>
    <w:p w14:paraId="223605AF" w14:textId="77777777" w:rsidR="00E26D47" w:rsidRDefault="00E26D47" w:rsidP="00E26D4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УВАЖАЕМЫЕ ГРАЖДАНЕ!</w:t>
      </w:r>
    </w:p>
    <w:p w14:paraId="0D84CADE" w14:textId="77777777" w:rsidR="00E26D47" w:rsidRDefault="00E26D47" w:rsidP="00E26D4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Если Вы трудоустраиваетесь на временную работу (по имеющейся у Вас специальности) в любом городе России Центр занятости населения при переезде может предоставить Вам финансовую поддержку</w:t>
      </w:r>
    </w:p>
    <w:p w14:paraId="3A675448" w14:textId="77777777" w:rsidR="00E26D47" w:rsidRDefault="00E26D47" w:rsidP="00E26D4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Право на содействие в переезде для временного трудоустройства по имеющейся профессии (специальности) в другой местности по направлению органов службы занятости имеют граждане, признанные в установленном порядке безработными.</w:t>
      </w:r>
    </w:p>
    <w:p w14:paraId="29191963" w14:textId="77777777" w:rsidR="00E26D47" w:rsidRDefault="00E26D47" w:rsidP="00E26D4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Финансовая поддержка при Переезде предоставляется Центром занятости в целях возмещения расходов безработных граждан по переезду в другую местность и включает:</w:t>
      </w:r>
    </w:p>
    <w:p w14:paraId="42EFAC87" w14:textId="77777777" w:rsidR="00E26D47" w:rsidRDefault="00E26D47" w:rsidP="00E26D4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- оплату стоимости проезда к месту работы и обратно, в размере фактических расходов, подтвержденных проездными документами</w:t>
      </w:r>
    </w:p>
    <w:p w14:paraId="7FBA8E68" w14:textId="77777777" w:rsidR="00E26D47" w:rsidRDefault="00E26D47" w:rsidP="00E26D4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- суточные расходы за время следования к месту работы и обратно (в размере 100 рублей за каждый день нахождения в пути следования к месту работы и обратно при переезде в другую местность);</w:t>
      </w:r>
    </w:p>
    <w:p w14:paraId="32F6240B" w14:textId="77777777" w:rsidR="00E26D47" w:rsidRDefault="00E26D47" w:rsidP="00E26D4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- оплату найма жилого помещения до 3 месяцев за время пребывания в другой местности, (из расчета до 550 рублей в сутки), за исключением случаев, когда работодатель предоставляет работнику жилое помещение.</w:t>
      </w:r>
    </w:p>
    <w:p w14:paraId="27D18201" w14:textId="77777777" w:rsidR="00E26D47" w:rsidRDefault="00E26D47" w:rsidP="00E26D4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lastRenderedPageBreak/>
        <w:t xml:space="preserve">Подробную информацию можно получить в ОГКУ ЦЗН Иркутского района по адресу: г. Иркутск, ул. Декабрьских </w:t>
      </w:r>
      <w:proofErr w:type="spellStart"/>
      <w:r>
        <w:rPr>
          <w:rFonts w:ascii="inherit" w:hAnsi="inherit"/>
          <w:color w:val="000000"/>
        </w:rPr>
        <w:t>Собыий</w:t>
      </w:r>
      <w:proofErr w:type="spellEnd"/>
      <w:r>
        <w:rPr>
          <w:rFonts w:ascii="inherit" w:hAnsi="inherit"/>
          <w:color w:val="000000"/>
        </w:rPr>
        <w:t>, д.109, кабинете №3 (Осипенко Анна Сергеевна, контактный телефон: 8 (3952) 20-96-64)</w:t>
      </w:r>
    </w:p>
    <w:p w14:paraId="1D8B30E3" w14:textId="77777777" w:rsidR="007B257F" w:rsidRPr="00E26D47" w:rsidRDefault="007B257F" w:rsidP="00E26D47">
      <w:bookmarkStart w:id="0" w:name="_GoBack"/>
      <w:bookmarkEnd w:id="0"/>
    </w:p>
    <w:sectPr w:rsidR="007B257F" w:rsidRPr="00E2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BD"/>
    <w:rsid w:val="007B257F"/>
    <w:rsid w:val="00DE30BD"/>
    <w:rsid w:val="00DF5665"/>
    <w:rsid w:val="00E2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280F4-878A-4E23-A34D-FE736DF5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5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6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5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5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1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4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013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89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142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torage.inovaco.ru/media/cache/5b/af/a8/c2/9b/6e/5bafa8c29b6e32b40935bbd78edcee8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2019-03-29T17:21:00Z</dcterms:created>
  <dcterms:modified xsi:type="dcterms:W3CDTF">2019-03-29T17:22:00Z</dcterms:modified>
</cp:coreProperties>
</file>