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28" w:rsidRDefault="00286E28" w:rsidP="00286E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D07">
        <w:rPr>
          <w:rFonts w:ascii="Times New Roman" w:hAnsi="Times New Roman" w:cs="Times New Roman"/>
          <w:b/>
          <w:sz w:val="32"/>
          <w:szCs w:val="32"/>
        </w:rPr>
        <w:t>Годовой отчет за 2013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86E28" w:rsidRDefault="00286E28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Главы Ширяевского поселения Поповой С.А.</w:t>
      </w:r>
    </w:p>
    <w:p w:rsidR="00286E28" w:rsidRDefault="00286E28" w:rsidP="00286E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депутаты и присутствующие!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Разрешите ознакомить Вас с итогами работы нашей администрации и Совета депутатов за 2013 год.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состав муниципального образования входят 5 населенных пунктов с населением 2200 человек на 01 января 2014 года. В том числе:</w:t>
      </w:r>
    </w:p>
    <w:p w:rsidR="00286E28" w:rsidRDefault="00286E28" w:rsidP="00286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Ширяева – 994 чел.</w:t>
      </w:r>
    </w:p>
    <w:p w:rsidR="00286E28" w:rsidRDefault="00286E28" w:rsidP="00286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Лыловщина – 466 чел.</w:t>
      </w:r>
    </w:p>
    <w:p w:rsidR="00286E28" w:rsidRDefault="00286E28" w:rsidP="00286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Горяшина – 429 чел.</w:t>
      </w:r>
    </w:p>
    <w:p w:rsidR="00286E28" w:rsidRDefault="00286E28" w:rsidP="00286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Тихонова-Падь – 218 чел.</w:t>
      </w:r>
    </w:p>
    <w:p w:rsidR="00286E28" w:rsidRDefault="00286E28" w:rsidP="00286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Тайтура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93 чел.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Деятельность администрации осуществляется с Уставом поселения, «Программой социально-экономического развития», с нормативно-правовыми актами. Наиболее важную часть деятельности местной администрации составляет работа, связанная с обращениями граждан. За текущий период в администрацию поступило 1237 обращений, том числе заявлений – 523. Основное количество обращений связано с трудностями в существующей сложной процедуре приобретения и оформления прав на земельные участки, в том числе переоформление прав аренды, выкупом земель под объектами недвижимости, утверждение границ земельных участков по фактическому пользованию.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стремимся к тому, чтобы ни одно обращение не осталось без внимания. Все заявления и обращения были рассмотрены своевременно, на все даны ответы и разъяснения.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Компетентность, оперативность и уважительное отношение к человеку – вот основные критерии, по которым оценивается в администрации поселения любой сотрудник, входящий в контакт с населением.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Согласно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федерального закона № 8 ФЗ от 09.02.2009 г. регламентирующий действия органов местного самоуправления по информационному обеспечению своей </w:t>
      </w:r>
      <w:r w:rsidRPr="00294F60">
        <w:rPr>
          <w:rFonts w:ascii="Times New Roman" w:hAnsi="Times New Roman" w:cs="Times New Roman"/>
          <w:sz w:val="32"/>
          <w:szCs w:val="32"/>
        </w:rPr>
        <w:t>деятельности, информация о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администрации на сайте постоянно обновляется.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реализации мероприятий административной реформы, одной из задач которой является повышение эффективности и качества предоставления муниципальных услуг и исполнения муниципальных функций, администрацией сельского поселения осуществляется разработка административных регламентов предоставления муниципальных услуг.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Основными задачами разработки административных регламентов являются: сокращение затрат администрации сельского поселения Ширяевское, граждан и организаций при предоставлении муниципальных услуг посредством упрощения административных процедур и устранения избыточных административных процедур:</w:t>
      </w:r>
    </w:p>
    <w:p w:rsidR="00286E28" w:rsidRPr="0083033A" w:rsidRDefault="00286E28" w:rsidP="00286E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прозрачности деятельности администрации сельского поселения при предоставлении муниципальных услуг;</w:t>
      </w:r>
    </w:p>
    <w:p w:rsidR="00286E28" w:rsidRDefault="00286E28" w:rsidP="00286E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результативности деятельности администрации сельского поселения Ширяевское при исполнении муниципальных функций (предоставление муниципальных услуг);</w:t>
      </w:r>
    </w:p>
    <w:p w:rsidR="00286E28" w:rsidRDefault="00286E28" w:rsidP="00286E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совершенствование механизмов досудебного обжалования гражданами и организациями нарушающих их права и законные интересы решений и действий (бездействия) администрации сельского поселения и ее должностных лиц.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поселения разработала, утвердила на официальном сайте муниципального образования 10 регламентов.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отчетный период, в целях правомерной деятельности администрацией проведена работа по внесению изменений и дополнений в Устав сельского поселения Ширяевское совместно с </w:t>
      </w:r>
      <w:r>
        <w:rPr>
          <w:rFonts w:ascii="Times New Roman" w:hAnsi="Times New Roman" w:cs="Times New Roman"/>
          <w:sz w:val="32"/>
          <w:szCs w:val="32"/>
        </w:rPr>
        <w:lastRenderedPageBreak/>
        <w:t>советом депутатов сельского поселения. Данное решение опубликовано на официальном сайте нашего образования.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Генеральный план разработан, прошел процедуру публичных слушаний и был утвержден Думой Ширяевского муниципального образования 14.11.2013 г. В настоящее время делаем постановку наших населенных пунктов на государственный кадастровый учет.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01.01.2013 года на учете по улучшению жилищных условий состояло 22 семьи, в течение года встало еще 25 семей, 26 семей снято с учета, как улучшивших жилищные условия.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01.01.2014 года 21 семья состоит на учете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муниципального образования 24 км </w:t>
      </w:r>
      <w:proofErr w:type="spellStart"/>
      <w:r>
        <w:rPr>
          <w:rFonts w:ascii="Times New Roman" w:hAnsi="Times New Roman" w:cs="Times New Roman"/>
          <w:sz w:val="32"/>
          <w:szCs w:val="32"/>
        </w:rPr>
        <w:t>внутрипоселенческих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дорог. В 2013 году подремонтировали дорогу в д.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Тайтура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Центральная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 д. Лыловщина – ул. Молодежная. 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ремонт дорог из областного бюджета нам было выделено 554,00 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уб., местный бюджет составил 365,9 тыс.руб.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Ввиду отсутствия достаточных сре</w:t>
      </w:r>
      <w:proofErr w:type="gramStart"/>
      <w:r>
        <w:rPr>
          <w:rFonts w:ascii="Times New Roman" w:hAnsi="Times New Roman" w:cs="Times New Roman"/>
          <w:sz w:val="32"/>
          <w:szCs w:val="32"/>
        </w:rPr>
        <w:t>дств в 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юджете, ремонт дорог не производится в полном объеме, как бы нам хотелось. В настоящее время наши дороги обслуживает дорожная служба </w:t>
      </w:r>
      <w:r w:rsidRPr="00294F60">
        <w:rPr>
          <w:rFonts w:ascii="Times New Roman" w:hAnsi="Times New Roman" w:cs="Times New Roman"/>
          <w:sz w:val="32"/>
          <w:szCs w:val="32"/>
        </w:rPr>
        <w:t xml:space="preserve">филиал </w:t>
      </w:r>
      <w:r>
        <w:rPr>
          <w:rFonts w:ascii="Times New Roman" w:hAnsi="Times New Roman" w:cs="Times New Roman"/>
          <w:sz w:val="32"/>
          <w:szCs w:val="32"/>
        </w:rPr>
        <w:t>«И</w:t>
      </w:r>
      <w:r w:rsidRPr="00294F60">
        <w:rPr>
          <w:rFonts w:ascii="Times New Roman" w:hAnsi="Times New Roman" w:cs="Times New Roman"/>
          <w:sz w:val="32"/>
          <w:szCs w:val="32"/>
        </w:rPr>
        <w:t>ркутский</w:t>
      </w:r>
      <w:r>
        <w:rPr>
          <w:rFonts w:ascii="Times New Roman" w:hAnsi="Times New Roman" w:cs="Times New Roman"/>
          <w:sz w:val="32"/>
          <w:szCs w:val="32"/>
        </w:rPr>
        <w:t>», заключен договор, но свои обязанности филиал «Иркутский» выполняет недобросовестно.</w:t>
      </w:r>
    </w:p>
    <w:p w:rsidR="00286E28" w:rsidRPr="00BA623C" w:rsidRDefault="00286E28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23C">
        <w:rPr>
          <w:rFonts w:ascii="Times New Roman" w:hAnsi="Times New Roman" w:cs="Times New Roman"/>
          <w:b/>
          <w:sz w:val="32"/>
          <w:szCs w:val="32"/>
        </w:rPr>
        <w:t>Обеспечение первичных мер пожарной безопасности в границах поселения.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муниципальном образовании имеется необходимая нормативно-правовая база для решения этого вопроса местного значения. Ежеквартально печатаем материалы, инструкции по пожарной безопасности в газете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Ширяевский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вестник», проводим инструктажи в неблагополучных семьях с вручением наглядного материала. </w:t>
      </w:r>
      <w:r w:rsidR="00BD3485">
        <w:rPr>
          <w:rFonts w:ascii="Times New Roman" w:hAnsi="Times New Roman" w:cs="Times New Roman"/>
          <w:sz w:val="32"/>
          <w:szCs w:val="32"/>
        </w:rPr>
        <w:t xml:space="preserve">Приобретены и размещены на опорах в населенных пунктах светоотражающие знаки, указывающие расстояние до </w:t>
      </w:r>
      <w:r w:rsidR="00BD3485">
        <w:rPr>
          <w:rFonts w:ascii="Times New Roman" w:hAnsi="Times New Roman" w:cs="Times New Roman"/>
          <w:sz w:val="32"/>
          <w:szCs w:val="32"/>
        </w:rPr>
        <w:lastRenderedPageBreak/>
        <w:t xml:space="preserve">источника водоснабжения. </w:t>
      </w:r>
      <w:r>
        <w:rPr>
          <w:rFonts w:ascii="Times New Roman" w:hAnsi="Times New Roman" w:cs="Times New Roman"/>
          <w:sz w:val="32"/>
          <w:szCs w:val="32"/>
        </w:rPr>
        <w:t>Ежегодно производим опашку деревень. Необходимо административно бороться с жителями, которые создают угрозу возникновения пожара путем не скашивания травы на своих участках.</w:t>
      </w:r>
      <w:r w:rsidR="00FF40D7">
        <w:rPr>
          <w:rFonts w:ascii="Times New Roman" w:hAnsi="Times New Roman" w:cs="Times New Roman"/>
          <w:sz w:val="32"/>
          <w:szCs w:val="32"/>
        </w:rPr>
        <w:t xml:space="preserve"> В летний период ведется работа с собственниками земельных участков, на которых произрастает конопля, т.е. пишутся письма собственникам, в Отдел сельского хозяйства, в </w:t>
      </w:r>
      <w:proofErr w:type="spellStart"/>
      <w:r w:rsidR="00FF40D7">
        <w:rPr>
          <w:rFonts w:ascii="Times New Roman" w:hAnsi="Times New Roman" w:cs="Times New Roman"/>
          <w:sz w:val="32"/>
          <w:szCs w:val="32"/>
        </w:rPr>
        <w:t>Россельхознадзор</w:t>
      </w:r>
      <w:proofErr w:type="spellEnd"/>
      <w:r w:rsidR="00FF40D7">
        <w:rPr>
          <w:rFonts w:ascii="Times New Roman" w:hAnsi="Times New Roman" w:cs="Times New Roman"/>
          <w:sz w:val="32"/>
          <w:szCs w:val="32"/>
        </w:rPr>
        <w:t xml:space="preserve">, в  органы </w:t>
      </w:r>
      <w:proofErr w:type="spellStart"/>
      <w:r w:rsidR="00FF40D7">
        <w:rPr>
          <w:rFonts w:ascii="Times New Roman" w:hAnsi="Times New Roman" w:cs="Times New Roman"/>
          <w:sz w:val="32"/>
          <w:szCs w:val="32"/>
        </w:rPr>
        <w:t>Наркоконтроля</w:t>
      </w:r>
      <w:proofErr w:type="spellEnd"/>
      <w:r w:rsidR="00FF40D7">
        <w:rPr>
          <w:rFonts w:ascii="Times New Roman" w:hAnsi="Times New Roman" w:cs="Times New Roman"/>
          <w:sz w:val="32"/>
          <w:szCs w:val="32"/>
        </w:rPr>
        <w:t>.</w:t>
      </w:r>
      <w:r w:rsidR="00BD3485">
        <w:rPr>
          <w:rFonts w:ascii="Times New Roman" w:hAnsi="Times New Roman" w:cs="Times New Roman"/>
          <w:sz w:val="32"/>
          <w:szCs w:val="32"/>
        </w:rPr>
        <w:t xml:space="preserve"> Уничтожение конопли производим собственными силами опрыскиванием химикатами</w:t>
      </w:r>
      <w:r w:rsidR="00FF40D7">
        <w:rPr>
          <w:rFonts w:ascii="Times New Roman" w:hAnsi="Times New Roman" w:cs="Times New Roman"/>
          <w:sz w:val="32"/>
          <w:szCs w:val="32"/>
        </w:rPr>
        <w:t>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администрации поселения продолжается работа по постановке на учет бесхозяйственного объекта водоснабжения (подземные коммуникации к водонапорной башне по адресу д. Ширяева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ул. Школьная 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). В данное время документы находятся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Росреестре</w:t>
      </w:r>
      <w:proofErr w:type="spellEnd"/>
      <w:r>
        <w:rPr>
          <w:rFonts w:ascii="Times New Roman" w:hAnsi="Times New Roman" w:cs="Times New Roman"/>
          <w:sz w:val="32"/>
          <w:szCs w:val="32"/>
        </w:rPr>
        <w:t>, для оформления в муниципальную собственность</w:t>
      </w:r>
    </w:p>
    <w:p w:rsidR="00286E28" w:rsidRDefault="00286E28" w:rsidP="008C4037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DA13C7">
        <w:rPr>
          <w:rFonts w:ascii="Times New Roman" w:hAnsi="Times New Roman" w:cs="Times New Roman"/>
          <w:sz w:val="32"/>
          <w:szCs w:val="32"/>
        </w:rPr>
        <w:t>Произведен капитальный ремонт водонапорной башни по улиц</w:t>
      </w:r>
      <w:r w:rsidR="008C4037">
        <w:rPr>
          <w:rFonts w:ascii="Times New Roman" w:hAnsi="Times New Roman" w:cs="Times New Roman"/>
          <w:sz w:val="32"/>
          <w:szCs w:val="32"/>
        </w:rPr>
        <w:t xml:space="preserve">е     2-го Августа в д. Ширяева – </w:t>
      </w:r>
      <w:r w:rsidR="000F7515">
        <w:rPr>
          <w:rFonts w:ascii="Times New Roman" w:hAnsi="Times New Roman" w:cs="Times New Roman"/>
          <w:sz w:val="32"/>
          <w:szCs w:val="32"/>
        </w:rPr>
        <w:t>298</w:t>
      </w:r>
      <w:r w:rsidR="008C40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C4037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8C403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8C4037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8C4037">
        <w:rPr>
          <w:rFonts w:ascii="Times New Roman" w:hAnsi="Times New Roman" w:cs="Times New Roman"/>
          <w:sz w:val="32"/>
          <w:szCs w:val="32"/>
        </w:rPr>
        <w:t>.</w:t>
      </w:r>
    </w:p>
    <w:p w:rsidR="00286E28" w:rsidRDefault="00286E28" w:rsidP="00286E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Замена входной двери в здании администрации – 57,05 тыс. руб.</w:t>
      </w:r>
    </w:p>
    <w:p w:rsidR="00286E28" w:rsidRDefault="00286E28" w:rsidP="00286E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Ремонт клуба в д. Горяшина – 877,44 тыс. руб.</w:t>
      </w:r>
    </w:p>
    <w:p w:rsidR="00286E28" w:rsidRDefault="00286E28" w:rsidP="00286E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Монтаж пожарной сигнализации в клубе д. Горяшина – 20,42 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уб.</w:t>
      </w:r>
    </w:p>
    <w:p w:rsidR="00286E28" w:rsidRDefault="00286E28" w:rsidP="00286E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Восстановление электроснабжения в клубах – 14,21 тыс. руб.</w:t>
      </w:r>
    </w:p>
    <w:p w:rsidR="00286E28" w:rsidRDefault="00286E28" w:rsidP="00286E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Тех. Обслуживание  пожарной сигнализации в клубах – 55,44 тыс. руб.</w:t>
      </w:r>
    </w:p>
    <w:p w:rsidR="00286E28" w:rsidRDefault="00286E28" w:rsidP="00286E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Ремонт крыши библиотеки д. Ширяева – 45,00 тыс. руб.</w:t>
      </w:r>
    </w:p>
    <w:p w:rsidR="00286E28" w:rsidRDefault="00286E28" w:rsidP="00286E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Приобретена мебель для клубов -  </w:t>
      </w:r>
      <w:r w:rsidRPr="007C31B9">
        <w:rPr>
          <w:rFonts w:ascii="Times New Roman" w:hAnsi="Times New Roman" w:cs="Times New Roman"/>
          <w:sz w:val="32"/>
          <w:szCs w:val="32"/>
        </w:rPr>
        <w:t>39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C31B9">
        <w:rPr>
          <w:rFonts w:ascii="Times New Roman" w:hAnsi="Times New Roman" w:cs="Times New Roman"/>
          <w:sz w:val="32"/>
          <w:szCs w:val="32"/>
        </w:rPr>
        <w:t>870</w:t>
      </w:r>
      <w:r>
        <w:rPr>
          <w:rFonts w:ascii="Times New Roman" w:hAnsi="Times New Roman" w:cs="Times New Roman"/>
          <w:sz w:val="32"/>
          <w:szCs w:val="32"/>
        </w:rPr>
        <w:t xml:space="preserve"> тыс.</w:t>
      </w:r>
      <w:r w:rsidRPr="007C31B9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86E28" w:rsidRDefault="00286E28" w:rsidP="00286E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Услуги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год составили – 71,48 тыс. руб. из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оплата услуг за интернет составила – 48,18 тыс. руб.</w:t>
      </w:r>
    </w:p>
    <w:p w:rsidR="00286E28" w:rsidRDefault="00286E28" w:rsidP="00286E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Оплата за коммунальные услуги (электроэнергия) – 883,34 тыс. руб.</w:t>
      </w:r>
    </w:p>
    <w:p w:rsidR="00286E28" w:rsidRDefault="00286E28" w:rsidP="00286E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Транспортные расходы на перевозку участников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турслёта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районных сельских спортивных соревнований, выступления </w:t>
      </w:r>
      <w:r>
        <w:rPr>
          <w:rFonts w:ascii="Times New Roman" w:hAnsi="Times New Roman" w:cs="Times New Roman"/>
          <w:sz w:val="32"/>
          <w:szCs w:val="32"/>
        </w:rPr>
        <w:lastRenderedPageBreak/>
        <w:t>клубных работников в других поселениях района составили – 88,26 тыс. руб.</w:t>
      </w:r>
    </w:p>
    <w:p w:rsidR="00286E28" w:rsidRDefault="00286E28" w:rsidP="00286E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Разработка норм санитарной защиты скважин – </w:t>
      </w:r>
      <w:r w:rsidRPr="007C31B9">
        <w:rPr>
          <w:rFonts w:ascii="Times New Roman" w:hAnsi="Times New Roman" w:cs="Times New Roman"/>
          <w:sz w:val="32"/>
          <w:szCs w:val="32"/>
        </w:rPr>
        <w:t>165</w:t>
      </w:r>
      <w:r>
        <w:rPr>
          <w:rFonts w:ascii="Times New Roman" w:hAnsi="Times New Roman" w:cs="Times New Roman"/>
          <w:sz w:val="32"/>
          <w:szCs w:val="32"/>
        </w:rPr>
        <w:t xml:space="preserve">,00 </w:t>
      </w:r>
      <w:r w:rsidRPr="007C31B9">
        <w:rPr>
          <w:rFonts w:ascii="Times New Roman" w:hAnsi="Times New Roman" w:cs="Times New Roman"/>
          <w:sz w:val="32"/>
          <w:szCs w:val="32"/>
        </w:rPr>
        <w:t>тыс.</w:t>
      </w:r>
      <w:r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86E28" w:rsidRDefault="00286E28" w:rsidP="00286E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Смонтировано уличное освещение в д. Лыловщина, д.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Тайтура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д. Тихонова-Падь на сумму - </w:t>
      </w:r>
      <w:r w:rsidRPr="007C31B9">
        <w:rPr>
          <w:rFonts w:ascii="Times New Roman" w:hAnsi="Times New Roman" w:cs="Times New Roman"/>
          <w:sz w:val="32"/>
          <w:szCs w:val="32"/>
        </w:rPr>
        <w:t>819649,80 тыс. руб.</w:t>
      </w:r>
    </w:p>
    <w:p w:rsidR="00286E28" w:rsidRPr="00B016F0" w:rsidRDefault="00286E28" w:rsidP="00286E28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Заключили договор на размещение оборудования. Заявления на техническое присоединение к Восточным электрическим сетям по каждой улице, где размещены и где будут всех пяти деревень. Поданы заявления на оформления акта разграничения </w:t>
      </w:r>
      <w:r w:rsidRPr="00B016F0">
        <w:rPr>
          <w:rFonts w:ascii="Times New Roman" w:hAnsi="Times New Roman" w:cs="Times New Roman"/>
          <w:sz w:val="32"/>
          <w:szCs w:val="32"/>
        </w:rPr>
        <w:t xml:space="preserve">балансовой принадлежности и эксплуатационной ответственности сторон,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B016F0">
        <w:rPr>
          <w:rFonts w:ascii="Times New Roman" w:hAnsi="Times New Roman" w:cs="Times New Roman"/>
          <w:sz w:val="32"/>
          <w:szCs w:val="32"/>
        </w:rPr>
        <w:t xml:space="preserve">акты о выполнении Технических условий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B016F0">
        <w:rPr>
          <w:rFonts w:ascii="Times New Roman" w:hAnsi="Times New Roman" w:cs="Times New Roman"/>
          <w:sz w:val="32"/>
          <w:szCs w:val="32"/>
        </w:rPr>
        <w:t xml:space="preserve">смотра энергоустановки. </w:t>
      </w:r>
      <w:r>
        <w:rPr>
          <w:rFonts w:ascii="Times New Roman" w:hAnsi="Times New Roman" w:cs="Times New Roman"/>
          <w:sz w:val="32"/>
          <w:szCs w:val="32"/>
        </w:rPr>
        <w:t>Из-за нехватки мощности по  электрооборудованию документации, были поданы заявления по увеличению мощности.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6E28" w:rsidRDefault="00286E28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73B">
        <w:rPr>
          <w:rFonts w:ascii="Times New Roman" w:hAnsi="Times New Roman" w:cs="Times New Roman"/>
          <w:b/>
          <w:sz w:val="32"/>
          <w:szCs w:val="32"/>
        </w:rPr>
        <w:t>Краткая информация по поселению по годам.</w:t>
      </w:r>
    </w:p>
    <w:p w:rsidR="00286E28" w:rsidRDefault="00E216C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Одним из</w:t>
      </w:r>
      <w:r w:rsidR="00286E28" w:rsidRPr="0092473B">
        <w:rPr>
          <w:rFonts w:ascii="Times New Roman" w:hAnsi="Times New Roman" w:cs="Times New Roman"/>
          <w:sz w:val="32"/>
          <w:szCs w:val="32"/>
        </w:rPr>
        <w:t xml:space="preserve"> вопросов  местного </w:t>
      </w:r>
      <w:r w:rsidR="00286E28">
        <w:rPr>
          <w:rFonts w:ascii="Times New Roman" w:hAnsi="Times New Roman" w:cs="Times New Roman"/>
          <w:sz w:val="32"/>
          <w:szCs w:val="32"/>
        </w:rPr>
        <w:t xml:space="preserve">значения является </w:t>
      </w:r>
      <w:r w:rsidR="00286E28" w:rsidRPr="0092473B">
        <w:rPr>
          <w:rFonts w:ascii="Times New Roman" w:hAnsi="Times New Roman" w:cs="Times New Roman"/>
          <w:b/>
          <w:sz w:val="32"/>
          <w:szCs w:val="32"/>
        </w:rPr>
        <w:t>формирование, утверждение, наполнение местного бюджета</w:t>
      </w:r>
      <w:r w:rsidR="00286E28">
        <w:rPr>
          <w:rFonts w:ascii="Times New Roman" w:hAnsi="Times New Roman" w:cs="Times New Roman"/>
          <w:b/>
          <w:sz w:val="32"/>
          <w:szCs w:val="32"/>
        </w:rPr>
        <w:t>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Доходная часть бюджета состоит из налоговых и неналоговых поступлений. Бюджет на 2013 год принят Решением Думы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Ширяевского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образования №3-13/</w:t>
      </w:r>
      <w:proofErr w:type="spellStart"/>
      <w:r>
        <w:rPr>
          <w:rFonts w:ascii="Times New Roman" w:hAnsi="Times New Roman" w:cs="Times New Roman"/>
          <w:sz w:val="32"/>
          <w:szCs w:val="32"/>
        </w:rPr>
        <w:t>дсп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 28.12.2012 года с учетом изменений, на 01.01.2014 года составил 14914,65 тыс. руб. в том числе: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налоговые и неналоговые доходы – 1870,27 тыс. руб. или 12,/6% от общего объема доходов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безвозмездные поступления – 12968,07 тыс. руб.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Показатели  поступлений налоговых и неналоговых доходов меньше уровня 2012 года на 521,95 тыс. руб., или 3,4%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92F61" w:rsidRDefault="00E92F6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5DBFB0FF">
            <wp:extent cx="5541645" cy="85718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857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F61" w:rsidRDefault="00E92F6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B1E18" w:rsidRPr="002B1E18" w:rsidRDefault="002B1E18" w:rsidP="002B1E18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40"/>
          <w:szCs w:val="40"/>
        </w:rPr>
      </w:pPr>
      <w:r w:rsidRPr="002B1E18">
        <w:rPr>
          <w:rFonts w:eastAsia="Calibri"/>
          <w:b/>
          <w:bCs/>
          <w:color w:val="000000" w:themeColor="text1"/>
          <w:kern w:val="24"/>
          <w:sz w:val="40"/>
          <w:szCs w:val="40"/>
        </w:rPr>
        <w:lastRenderedPageBreak/>
        <w:t>К налоговым относятся:</w:t>
      </w:r>
    </w:p>
    <w:p w:rsidR="002B1E18" w:rsidRPr="002B1E18" w:rsidRDefault="002B1E18" w:rsidP="002B1E18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2B1E18">
        <w:rPr>
          <w:rFonts w:eastAsia="Calibri"/>
          <w:b/>
          <w:bCs/>
          <w:color w:val="000000" w:themeColor="text1"/>
          <w:kern w:val="24"/>
          <w:sz w:val="40"/>
          <w:szCs w:val="40"/>
        </w:rPr>
        <w:t>НДФЛ – налог на доходы физических лиц – 10% по нормативу;</w:t>
      </w:r>
    </w:p>
    <w:p w:rsidR="00E92F61" w:rsidRDefault="00E92F6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F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2B5A920" wp14:editId="1E260AFE">
            <wp:extent cx="6076950" cy="7591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2F61" w:rsidRDefault="00E92F6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F61" w:rsidRDefault="00E92F6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F61" w:rsidRPr="002B1E18" w:rsidRDefault="002B1E18" w:rsidP="00286E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E18">
        <w:rPr>
          <w:rFonts w:ascii="Times New Roman" w:hAnsi="Times New Roman" w:cs="Times New Roman"/>
          <w:b/>
          <w:sz w:val="40"/>
          <w:szCs w:val="40"/>
        </w:rPr>
        <w:t>Налог на имущество физических лиц – 100% по нормативу;</w:t>
      </w:r>
    </w:p>
    <w:p w:rsidR="00E92F61" w:rsidRDefault="00E92F61" w:rsidP="002B1E18">
      <w:pPr>
        <w:rPr>
          <w:rFonts w:ascii="Times New Roman" w:hAnsi="Times New Roman" w:cs="Times New Roman"/>
          <w:b/>
          <w:sz w:val="32"/>
          <w:szCs w:val="32"/>
        </w:rPr>
      </w:pPr>
    </w:p>
    <w:p w:rsidR="00E92F61" w:rsidRDefault="00E92F6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919C09F">
            <wp:extent cx="6261100" cy="70046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700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F61" w:rsidRDefault="00E92F6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F61" w:rsidRDefault="00E92F6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F61" w:rsidRPr="002B1E18" w:rsidRDefault="002B1E18" w:rsidP="00286E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E18">
        <w:rPr>
          <w:rFonts w:ascii="Times New Roman" w:hAnsi="Times New Roman" w:cs="Times New Roman"/>
          <w:b/>
          <w:sz w:val="40"/>
          <w:szCs w:val="40"/>
        </w:rPr>
        <w:t>Земельный налог – 100% по нормативу;</w:t>
      </w:r>
    </w:p>
    <w:p w:rsidR="00E92F61" w:rsidRDefault="00E92F6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CF1" w:rsidRDefault="00660CF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CF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11886FD" wp14:editId="34FF696F">
            <wp:extent cx="5940425" cy="7226117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2F61" w:rsidRDefault="00E92F6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F61" w:rsidRDefault="00E92F6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CF1" w:rsidRPr="002B1E18" w:rsidRDefault="002B1E18" w:rsidP="00286E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E18">
        <w:rPr>
          <w:rFonts w:ascii="Times New Roman" w:hAnsi="Times New Roman" w:cs="Times New Roman"/>
          <w:b/>
          <w:sz w:val="40"/>
          <w:szCs w:val="40"/>
        </w:rPr>
        <w:t>Государственная пошлина за нотариальную деятельность – 100% по нормативу.</w:t>
      </w:r>
    </w:p>
    <w:p w:rsidR="00660CF1" w:rsidRDefault="00660CF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CF1" w:rsidRDefault="00660CF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CF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2CDF30B" wp14:editId="31F1A3C5">
            <wp:extent cx="5940425" cy="6703747"/>
            <wp:effectExtent l="0" t="0" r="3175" b="19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0CF1" w:rsidRDefault="00660CF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CF1" w:rsidRDefault="00660CF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CF1" w:rsidRDefault="00660CF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E18" w:rsidRPr="002B1E18" w:rsidRDefault="002B1E18" w:rsidP="002B1E1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E18">
        <w:rPr>
          <w:rFonts w:ascii="Times New Roman" w:hAnsi="Times New Roman" w:cs="Times New Roman"/>
          <w:b/>
          <w:sz w:val="40"/>
          <w:szCs w:val="40"/>
        </w:rPr>
        <w:t>Безвозмездные поступления:</w:t>
      </w:r>
    </w:p>
    <w:p w:rsidR="00660CF1" w:rsidRPr="002B1E18" w:rsidRDefault="002B1E18" w:rsidP="002B1E1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E18">
        <w:rPr>
          <w:rFonts w:ascii="Times New Roman" w:hAnsi="Times New Roman" w:cs="Times New Roman"/>
          <w:b/>
          <w:sz w:val="40"/>
          <w:szCs w:val="40"/>
        </w:rPr>
        <w:t>Субсидии, субвенции и дотации из бюджета района, области, РФ:</w:t>
      </w:r>
    </w:p>
    <w:p w:rsidR="00660CF1" w:rsidRDefault="00660CF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CF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0EBBCC1" wp14:editId="6EB4EDFC">
            <wp:extent cx="5940425" cy="7040958"/>
            <wp:effectExtent l="0" t="0" r="3175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0CF1" w:rsidRDefault="00660CF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CF1" w:rsidRDefault="00660CF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CF1" w:rsidRPr="002B1E18" w:rsidRDefault="002B1E18" w:rsidP="00286E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E18">
        <w:rPr>
          <w:rFonts w:ascii="Times New Roman" w:hAnsi="Times New Roman" w:cs="Times New Roman"/>
          <w:b/>
          <w:sz w:val="40"/>
          <w:szCs w:val="40"/>
        </w:rPr>
        <w:t>из них районная дотация составила:</w:t>
      </w:r>
    </w:p>
    <w:p w:rsidR="00660CF1" w:rsidRDefault="00660CF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CF1" w:rsidRDefault="00660CF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CF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1B0A174" wp14:editId="302EB8FB">
            <wp:extent cx="5940425" cy="6600745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0CF1" w:rsidRDefault="00660CF1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CF1" w:rsidRDefault="00660CF1" w:rsidP="002B1E18">
      <w:pPr>
        <w:rPr>
          <w:rFonts w:ascii="Times New Roman" w:hAnsi="Times New Roman" w:cs="Times New Roman"/>
          <w:b/>
          <w:sz w:val="32"/>
          <w:szCs w:val="32"/>
        </w:rPr>
      </w:pPr>
    </w:p>
    <w:p w:rsidR="002B1E18" w:rsidRDefault="002B1E18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E28" w:rsidRPr="006C6A65" w:rsidRDefault="00286E28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A65">
        <w:rPr>
          <w:rFonts w:ascii="Times New Roman" w:hAnsi="Times New Roman" w:cs="Times New Roman"/>
          <w:b/>
          <w:sz w:val="32"/>
          <w:szCs w:val="32"/>
        </w:rPr>
        <w:lastRenderedPageBreak/>
        <w:t>Создание условий для организации досуга и обеспечения жителей услугами культуры.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к полномочиям администрации отнесена работа учреждений культуры, у нас ДК в д. Ширяева, Лыловщина, Горяшина и Тихонова-Падь, 2 библиотеки, библиотечный фонд составляет более 14848 экземпляров. 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муниципального образования вошло в традицию проводить все значимые праздники с привлечением большого количества жителей. Работники дома культуры работают по дорожной карте (плану). Увеличена заработная плата. Качество работы штатных сотрудников необходимо улучшать. Есть проблемы. Будем их решать. 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году мы вошли в программу «100 модельных домов культуры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Приангарья</w:t>
      </w:r>
      <w:proofErr w:type="spellEnd"/>
      <w:r>
        <w:rPr>
          <w:rFonts w:ascii="Times New Roman" w:hAnsi="Times New Roman" w:cs="Times New Roman"/>
          <w:sz w:val="32"/>
          <w:szCs w:val="32"/>
        </w:rPr>
        <w:t>» 2014-2018 гг.</w:t>
      </w:r>
    </w:p>
    <w:p w:rsidR="00286E28" w:rsidRDefault="00286E28" w:rsidP="00286E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Второй год мы на территории проводим конкурс на лучшее новогоднее оформление предприятий и учреждений.  В этом году:</w:t>
      </w:r>
    </w:p>
    <w:p w:rsidR="00286E28" w:rsidRDefault="00286E28" w:rsidP="00286E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- 1-е место занял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Ширяевский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</w:t>
      </w:r>
    </w:p>
    <w:p w:rsidR="00286E28" w:rsidRDefault="00286E28" w:rsidP="00286E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- 2-е место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Лыловский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ДК</w:t>
      </w:r>
    </w:p>
    <w:p w:rsidR="00286E28" w:rsidRDefault="00286E28" w:rsidP="00286E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- 3-е место разделили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Ширяевская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Лыловская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начальная школа. Им были вручены поощрительные призы.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Традиционно в апреле 2013 года был проведен месячник благоустройства. Силами администрации, культуры с участием населения, организаций и предприятий были проведены субботники по благоустройству территории и вывозу стихийных свалок. Производилось буртование свалок. Между администрацией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и ООО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Экобытсервис</w:t>
      </w:r>
      <w:proofErr w:type="spellEnd"/>
      <w:r>
        <w:rPr>
          <w:rFonts w:ascii="Times New Roman" w:hAnsi="Times New Roman" w:cs="Times New Roman"/>
          <w:sz w:val="32"/>
          <w:szCs w:val="32"/>
        </w:rPr>
        <w:t>» заключен договор по вывозу мусора.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все же заботу о чистоте должны проявлять сами жители.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6E28" w:rsidRPr="00B72A0E" w:rsidRDefault="00286E28" w:rsidP="00286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A0E">
        <w:rPr>
          <w:rFonts w:ascii="Times New Roman" w:hAnsi="Times New Roman" w:cs="Times New Roman"/>
          <w:b/>
          <w:sz w:val="32"/>
          <w:szCs w:val="32"/>
        </w:rPr>
        <w:lastRenderedPageBreak/>
        <w:t>Благоустройство на территории  Ширяевского муниципального образования</w:t>
      </w:r>
    </w:p>
    <w:p w:rsidR="00286E28" w:rsidRPr="00A66E82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 w:rsidRPr="00A66E82">
        <w:rPr>
          <w:rFonts w:ascii="Times New Roman" w:hAnsi="Times New Roman" w:cs="Times New Roman"/>
          <w:sz w:val="32"/>
          <w:szCs w:val="32"/>
        </w:rPr>
        <w:t>На территории муниципального образования разработаны и утверждены  Правила благоустройства территории. Каждый житель должен их знать и использовать.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 w:rsidRPr="00A66E82">
        <w:rPr>
          <w:rFonts w:ascii="Times New Roman" w:hAnsi="Times New Roman" w:cs="Times New Roman"/>
          <w:sz w:val="32"/>
          <w:szCs w:val="32"/>
        </w:rPr>
        <w:t>Нам всем нужно активно работать для улучшения обстановки в вопросах благоустройства.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 w:rsidRPr="00A66E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 w:rsidRPr="00A66E82">
        <w:rPr>
          <w:rFonts w:ascii="Times New Roman" w:hAnsi="Times New Roman" w:cs="Times New Roman"/>
          <w:sz w:val="32"/>
          <w:szCs w:val="32"/>
        </w:rPr>
        <w:t>Несколько  слов о работе сотрудников администрации. Считаю, что коллектив администрации с  возложенными на них обязанностями справляется хорошо.</w:t>
      </w:r>
    </w:p>
    <w:p w:rsidR="00072070" w:rsidRDefault="00072070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ежегодном послании Президент Российской Федерации Федеральному Собранию  В.В.Путин в своем выступлении огласил: «Сегодня в системе местного самоуправления накопилось немало проблем. Объем ответственности и ресурсы муниципалитетов, к сожалению, и вы это хорошо знаете, не сбалансированы. Отсюда часто неразбериха с полномочиями. Они не только размыты, но и постоянно перекидываются с од</w:t>
      </w:r>
      <w:r w:rsidR="00E11BF9">
        <w:rPr>
          <w:rFonts w:ascii="Times New Roman" w:hAnsi="Times New Roman" w:cs="Times New Roman"/>
          <w:sz w:val="32"/>
          <w:szCs w:val="32"/>
        </w:rPr>
        <w:t>ного уровня власти на другой – и</w:t>
      </w:r>
      <w:r>
        <w:rPr>
          <w:rFonts w:ascii="Times New Roman" w:hAnsi="Times New Roman" w:cs="Times New Roman"/>
          <w:sz w:val="32"/>
          <w:szCs w:val="32"/>
        </w:rPr>
        <w:t>з района в регион, с поселения на район и обратно. Органы местного самоуправления то и дело сот</w:t>
      </w:r>
      <w:r w:rsidR="00E11BF9">
        <w:rPr>
          <w:rFonts w:ascii="Times New Roman" w:hAnsi="Times New Roman" w:cs="Times New Roman"/>
          <w:sz w:val="32"/>
          <w:szCs w:val="32"/>
        </w:rPr>
        <w:t>рясают и коррупционные скандалы».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01.01.2014 года регистрация и снятие с регистрационного учета передано в Управление Федеральной Миграционной Службы, но некоторые администрации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Ширяевская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том числе, заключили договор с УФМС, чтобы собирать документы на регистрацию и снятие с регистрационного учета граждан, а также осуществлять сбор документов на получение и замену паспортов, и один раз в неделю отвозить их в УФМС.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также помогает гражданам (тем, у кого тяжелое материальное положение) многодетным семьям в сборе документов для получения или обмена паспортов, если нарушены сроки подачи документов (составляются ходатайства и акты обследования </w:t>
      </w:r>
      <w:r>
        <w:rPr>
          <w:rFonts w:ascii="Times New Roman" w:hAnsi="Times New Roman" w:cs="Times New Roman"/>
          <w:sz w:val="32"/>
          <w:szCs w:val="32"/>
        </w:rPr>
        <w:lastRenderedPageBreak/>
        <w:t>бытовых условий и предоставляются в УФМС для составления административного протокола).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2013 году родилось </w:t>
      </w:r>
      <w:r w:rsidR="004659F3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 xml:space="preserve">38, умерло 20 человек. Основной прирост населения составил за счёт вновь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прибывших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временно заре</w:t>
      </w:r>
      <w:r w:rsidR="00E11BF9">
        <w:rPr>
          <w:rFonts w:ascii="Times New Roman" w:hAnsi="Times New Roman" w:cs="Times New Roman"/>
          <w:sz w:val="32"/>
          <w:szCs w:val="32"/>
        </w:rPr>
        <w:t>гистрированных, родившихся – 131человек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01.01.2013 год – 2069 человек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01.01.2014 год – 2</w:t>
      </w:r>
      <w:r w:rsidR="00E11BF9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>человек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Большим плюсом у нас идет д. Горяшина, так как в этом  2013 году было построено 5 двухквартирных домов.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Оформлено 306 нотариальных дел.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Совет ветеранов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возглавляет Бармина З.В. Под её руководством члены Совета ветеранов принимают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активное участие  в жизни муниципального образования, посещают ветеранов тыла, труда на дому, принимают участие в проведении праздников, поздравлении юбиляров.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Комиссию по работе с трудными подростками и неблагополучными семьями возглавляет зам. главы администрации  Черкашина В.В. 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состав комиссии входят представители администрации МО, школы, медицины, РОВД, культуры. Проведено 12 заседаний, из них  2- выездных, 19 рейдов. На учете состоит  8 семей, в них 27 детей. Работа проводится большая и повседневная.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Все вдовы участников ВОВ получили субсидии на жильё, только последний пакет документов на субсидии вдове участника ВОВ  Малых А.И. находится в Министерстве области. Вопрос решается.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Оказывается помощь в оформлении документов по линии Управления пенсионного фонда по Иркутскому району, с которым заключено соглашение о выездных консультациях специалистов ПФ.</w:t>
      </w:r>
    </w:p>
    <w:p w:rsidR="00311392" w:rsidRDefault="00311392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В сентябре 2013 года прошли выборы  депутатов Законодательного собрания Иркутской области. Среди муниципальных образований района мы выглядели неплохо, находясь на 2-м месте с явкой избирателей - 33,1%</w:t>
      </w:r>
    </w:p>
    <w:p w:rsidR="00286E28" w:rsidRPr="009F78A7" w:rsidRDefault="00286E28" w:rsidP="00286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F78A7">
        <w:rPr>
          <w:rFonts w:ascii="Times New Roman" w:hAnsi="Times New Roman" w:cs="Times New Roman"/>
          <w:sz w:val="32"/>
          <w:szCs w:val="32"/>
        </w:rPr>
        <w:t xml:space="preserve">Взаимодействия с руководителями и коллективами предприятий и учреждений, расположенными на территории  муниципального образования </w:t>
      </w:r>
      <w:proofErr w:type="gramStart"/>
      <w:r w:rsidRPr="009F78A7">
        <w:rPr>
          <w:rFonts w:ascii="Times New Roman" w:hAnsi="Times New Roman" w:cs="Times New Roman"/>
          <w:sz w:val="32"/>
          <w:szCs w:val="32"/>
        </w:rPr>
        <w:t>хорошее</w:t>
      </w:r>
      <w:proofErr w:type="gramEnd"/>
      <w:r w:rsidRPr="009F78A7">
        <w:rPr>
          <w:rFonts w:ascii="Times New Roman" w:hAnsi="Times New Roman" w:cs="Times New Roman"/>
          <w:sz w:val="32"/>
          <w:szCs w:val="32"/>
        </w:rPr>
        <w:t xml:space="preserve">. Хочется сказать большое спасибо нашим педагогам: </w:t>
      </w:r>
      <w:proofErr w:type="gramStart"/>
      <w:r w:rsidRPr="009F78A7">
        <w:rPr>
          <w:rFonts w:ascii="Times New Roman" w:hAnsi="Times New Roman" w:cs="Times New Roman"/>
          <w:sz w:val="32"/>
          <w:szCs w:val="32"/>
        </w:rPr>
        <w:t>Сизых</w:t>
      </w:r>
      <w:proofErr w:type="gramEnd"/>
      <w:r w:rsidRPr="009F78A7">
        <w:rPr>
          <w:rFonts w:ascii="Times New Roman" w:hAnsi="Times New Roman" w:cs="Times New Roman"/>
          <w:sz w:val="32"/>
          <w:szCs w:val="32"/>
        </w:rPr>
        <w:t xml:space="preserve"> Н.В., Елизаровой Д.В., Забелиной М.С.,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Кызлаковов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С.И.,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Вансович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Е.М.,  Харловой Л.Н., А</w:t>
      </w:r>
      <w:r w:rsidRPr="009F78A7">
        <w:rPr>
          <w:rFonts w:ascii="Times New Roman" w:hAnsi="Times New Roman" w:cs="Times New Roman"/>
          <w:sz w:val="32"/>
          <w:szCs w:val="32"/>
        </w:rPr>
        <w:t xml:space="preserve">рефьевой Т.В., </w:t>
      </w:r>
      <w:proofErr w:type="spellStart"/>
      <w:r w:rsidRPr="009F78A7">
        <w:rPr>
          <w:rFonts w:ascii="Times New Roman" w:hAnsi="Times New Roman" w:cs="Times New Roman"/>
          <w:sz w:val="32"/>
          <w:szCs w:val="32"/>
        </w:rPr>
        <w:t>Пальшиной</w:t>
      </w:r>
      <w:proofErr w:type="spellEnd"/>
      <w:r w:rsidRPr="009F78A7">
        <w:rPr>
          <w:rFonts w:ascii="Times New Roman" w:hAnsi="Times New Roman" w:cs="Times New Roman"/>
          <w:sz w:val="32"/>
          <w:szCs w:val="32"/>
        </w:rPr>
        <w:t xml:space="preserve"> Т.Н.,</w:t>
      </w:r>
      <w:r>
        <w:rPr>
          <w:rFonts w:ascii="Times New Roman" w:hAnsi="Times New Roman" w:cs="Times New Roman"/>
          <w:sz w:val="32"/>
          <w:szCs w:val="32"/>
        </w:rPr>
        <w:t xml:space="preserve"> Серегиной В.И. которые</w:t>
      </w:r>
      <w:r w:rsidRPr="009F78A7">
        <w:rPr>
          <w:rFonts w:ascii="Times New Roman" w:hAnsi="Times New Roman" w:cs="Times New Roman"/>
          <w:sz w:val="32"/>
          <w:szCs w:val="32"/>
        </w:rPr>
        <w:t xml:space="preserve"> активно участвуют в общественной  жизни </w:t>
      </w:r>
      <w:r>
        <w:rPr>
          <w:rFonts w:ascii="Times New Roman" w:hAnsi="Times New Roman" w:cs="Times New Roman"/>
          <w:sz w:val="32"/>
          <w:szCs w:val="32"/>
        </w:rPr>
        <w:t>поселения</w:t>
      </w:r>
      <w:r w:rsidRPr="009F78A7">
        <w:rPr>
          <w:rFonts w:ascii="Times New Roman" w:hAnsi="Times New Roman" w:cs="Times New Roman"/>
          <w:sz w:val="32"/>
          <w:szCs w:val="32"/>
        </w:rPr>
        <w:t>.</w:t>
      </w:r>
    </w:p>
    <w:p w:rsidR="00286E28" w:rsidRPr="009F78A7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F78A7">
        <w:rPr>
          <w:rFonts w:ascii="Times New Roman" w:hAnsi="Times New Roman" w:cs="Times New Roman"/>
          <w:sz w:val="32"/>
          <w:szCs w:val="32"/>
        </w:rPr>
        <w:t>Необходимо отметить, что работа администрации Ширяевского муниципального образования, Думы  муниципального образования  ведется в тесном контакте с администрацией Иркутского района, Думой района, всех районных служб, прокуратуры района, правительства Иркутской области.</w:t>
      </w:r>
    </w:p>
    <w:p w:rsidR="00286E28" w:rsidRPr="009F78A7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 w:rsidRPr="009F78A7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78A7">
        <w:rPr>
          <w:rFonts w:ascii="Times New Roman" w:hAnsi="Times New Roman" w:cs="Times New Roman"/>
          <w:sz w:val="32"/>
          <w:szCs w:val="32"/>
        </w:rPr>
        <w:t>Выражаем  благодарность  Поповой Галине Георгиевне за её чуткое отношение к своим подопечным.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 хочу поблагодарить руководителей сельхоз предприятий находящихся на нашей территории, Совет депутатов, администрацию Ширяевского муниципального образования, Совет ветеранов, актив нашего поселения, всех жителей за совместную работу по решению задач в 2013 году. 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Намечены планы на 2014 год 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Устройство 3-х контейнерных площадок для ТБО по адресу: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д. Горяшина, ул. 40 лет Октября.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д. Ширяева, ул. Ленина.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д. Лыловщина, ул. Мира.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Освещение улиц в д. Горяшина.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 Оформление в муниципальную собственность дороги 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Центральная д. Тихонова Падь.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Содержание и эксплуатация дорог.</w:t>
      </w:r>
    </w:p>
    <w:p w:rsidR="00286E28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Содержание кладбищ.</w:t>
      </w:r>
    </w:p>
    <w:p w:rsidR="00286E28" w:rsidRPr="009F78A7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Вывоз стихийных несанкционированных свалок.</w:t>
      </w:r>
    </w:p>
    <w:p w:rsidR="00286E28" w:rsidRPr="006C2F38" w:rsidRDefault="00286E28" w:rsidP="00286E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286E28" w:rsidRPr="00294F60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6E28" w:rsidRPr="00D310A5" w:rsidRDefault="00286E28" w:rsidP="00286E2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86E28" w:rsidRPr="00394D07" w:rsidRDefault="00286E28" w:rsidP="00286E2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7296" w:rsidRDefault="00BC7296"/>
    <w:sectPr w:rsidR="00BC7296" w:rsidSect="00FB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22AA"/>
    <w:multiLevelType w:val="hybridMultilevel"/>
    <w:tmpl w:val="FA02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D71BB"/>
    <w:multiLevelType w:val="hybridMultilevel"/>
    <w:tmpl w:val="ADEE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06893"/>
    <w:multiLevelType w:val="hybridMultilevel"/>
    <w:tmpl w:val="308C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45A41"/>
    <w:multiLevelType w:val="hybridMultilevel"/>
    <w:tmpl w:val="5666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E28"/>
    <w:rsid w:val="00004504"/>
    <w:rsid w:val="0001283C"/>
    <w:rsid w:val="000135D5"/>
    <w:rsid w:val="000203D7"/>
    <w:rsid w:val="0002109C"/>
    <w:rsid w:val="00035EB5"/>
    <w:rsid w:val="000409CE"/>
    <w:rsid w:val="00040BE4"/>
    <w:rsid w:val="00041484"/>
    <w:rsid w:val="00044BA9"/>
    <w:rsid w:val="00044FA0"/>
    <w:rsid w:val="000461A0"/>
    <w:rsid w:val="00046D74"/>
    <w:rsid w:val="00046F99"/>
    <w:rsid w:val="00052AA9"/>
    <w:rsid w:val="0005730D"/>
    <w:rsid w:val="00062F6D"/>
    <w:rsid w:val="00065DA7"/>
    <w:rsid w:val="000664A7"/>
    <w:rsid w:val="000676CE"/>
    <w:rsid w:val="00071A57"/>
    <w:rsid w:val="00071C3E"/>
    <w:rsid w:val="00072070"/>
    <w:rsid w:val="0007477F"/>
    <w:rsid w:val="00077B13"/>
    <w:rsid w:val="0008631E"/>
    <w:rsid w:val="00086B1D"/>
    <w:rsid w:val="000877B6"/>
    <w:rsid w:val="000A66A5"/>
    <w:rsid w:val="000B49DE"/>
    <w:rsid w:val="000B664E"/>
    <w:rsid w:val="000B735D"/>
    <w:rsid w:val="000C0CAC"/>
    <w:rsid w:val="000D157A"/>
    <w:rsid w:val="000D445D"/>
    <w:rsid w:val="000D76DA"/>
    <w:rsid w:val="000E5012"/>
    <w:rsid w:val="000E7019"/>
    <w:rsid w:val="000F7515"/>
    <w:rsid w:val="001020D0"/>
    <w:rsid w:val="00105794"/>
    <w:rsid w:val="00116678"/>
    <w:rsid w:val="001274F4"/>
    <w:rsid w:val="001404F1"/>
    <w:rsid w:val="00142DA9"/>
    <w:rsid w:val="00143B6F"/>
    <w:rsid w:val="00147382"/>
    <w:rsid w:val="0015009C"/>
    <w:rsid w:val="00161F6D"/>
    <w:rsid w:val="00175A47"/>
    <w:rsid w:val="0018332F"/>
    <w:rsid w:val="001856CA"/>
    <w:rsid w:val="00190A84"/>
    <w:rsid w:val="00194CFC"/>
    <w:rsid w:val="001A2E69"/>
    <w:rsid w:val="001A4F67"/>
    <w:rsid w:val="001A55B5"/>
    <w:rsid w:val="001A5864"/>
    <w:rsid w:val="001B06CE"/>
    <w:rsid w:val="001B13F8"/>
    <w:rsid w:val="001B4610"/>
    <w:rsid w:val="001B7BBC"/>
    <w:rsid w:val="001C0E0E"/>
    <w:rsid w:val="001C4794"/>
    <w:rsid w:val="001C795E"/>
    <w:rsid w:val="001D33DE"/>
    <w:rsid w:val="001D51D3"/>
    <w:rsid w:val="001E7272"/>
    <w:rsid w:val="001E773A"/>
    <w:rsid w:val="001F56CC"/>
    <w:rsid w:val="002054F4"/>
    <w:rsid w:val="00217BDF"/>
    <w:rsid w:val="002314C2"/>
    <w:rsid w:val="0024362E"/>
    <w:rsid w:val="00244840"/>
    <w:rsid w:val="0025610B"/>
    <w:rsid w:val="002603A8"/>
    <w:rsid w:val="00273FE0"/>
    <w:rsid w:val="002741D9"/>
    <w:rsid w:val="00276033"/>
    <w:rsid w:val="00281DBE"/>
    <w:rsid w:val="002848A3"/>
    <w:rsid w:val="00286E28"/>
    <w:rsid w:val="002959C8"/>
    <w:rsid w:val="00296844"/>
    <w:rsid w:val="002B1E18"/>
    <w:rsid w:val="002B5E3B"/>
    <w:rsid w:val="002C23C0"/>
    <w:rsid w:val="002D033B"/>
    <w:rsid w:val="002D706E"/>
    <w:rsid w:val="002E5876"/>
    <w:rsid w:val="002F1AFA"/>
    <w:rsid w:val="00311392"/>
    <w:rsid w:val="00314AAF"/>
    <w:rsid w:val="00321180"/>
    <w:rsid w:val="00327E6A"/>
    <w:rsid w:val="00333222"/>
    <w:rsid w:val="00340C07"/>
    <w:rsid w:val="00345256"/>
    <w:rsid w:val="00350B7A"/>
    <w:rsid w:val="0035235B"/>
    <w:rsid w:val="00353131"/>
    <w:rsid w:val="00355ABA"/>
    <w:rsid w:val="00370C43"/>
    <w:rsid w:val="00381E5A"/>
    <w:rsid w:val="00382DC0"/>
    <w:rsid w:val="00383EA7"/>
    <w:rsid w:val="003845CA"/>
    <w:rsid w:val="003851D8"/>
    <w:rsid w:val="00386B98"/>
    <w:rsid w:val="00386C82"/>
    <w:rsid w:val="00394EBF"/>
    <w:rsid w:val="003A4DC4"/>
    <w:rsid w:val="003A4E40"/>
    <w:rsid w:val="003B587E"/>
    <w:rsid w:val="003D3083"/>
    <w:rsid w:val="003D5510"/>
    <w:rsid w:val="003E1D91"/>
    <w:rsid w:val="003F002F"/>
    <w:rsid w:val="0040218C"/>
    <w:rsid w:val="0040508B"/>
    <w:rsid w:val="00412EAA"/>
    <w:rsid w:val="004230F4"/>
    <w:rsid w:val="004378F1"/>
    <w:rsid w:val="00437F10"/>
    <w:rsid w:val="00440759"/>
    <w:rsid w:val="004459B7"/>
    <w:rsid w:val="00447B1F"/>
    <w:rsid w:val="0045355B"/>
    <w:rsid w:val="0045377B"/>
    <w:rsid w:val="00465680"/>
    <w:rsid w:val="004659F3"/>
    <w:rsid w:val="00465C10"/>
    <w:rsid w:val="00473B70"/>
    <w:rsid w:val="00476A70"/>
    <w:rsid w:val="00481EB6"/>
    <w:rsid w:val="004825E3"/>
    <w:rsid w:val="004874EF"/>
    <w:rsid w:val="004902B0"/>
    <w:rsid w:val="00491566"/>
    <w:rsid w:val="004A0D6D"/>
    <w:rsid w:val="004A1DF3"/>
    <w:rsid w:val="004A3B93"/>
    <w:rsid w:val="004A4EC0"/>
    <w:rsid w:val="004C7A75"/>
    <w:rsid w:val="004D48EC"/>
    <w:rsid w:val="004E7D0C"/>
    <w:rsid w:val="004F2E83"/>
    <w:rsid w:val="004F6A18"/>
    <w:rsid w:val="00500982"/>
    <w:rsid w:val="00500F1B"/>
    <w:rsid w:val="0050108D"/>
    <w:rsid w:val="005011C8"/>
    <w:rsid w:val="00502911"/>
    <w:rsid w:val="0050717F"/>
    <w:rsid w:val="005078F0"/>
    <w:rsid w:val="005144E9"/>
    <w:rsid w:val="00515C50"/>
    <w:rsid w:val="0052366F"/>
    <w:rsid w:val="005321DB"/>
    <w:rsid w:val="00532E3B"/>
    <w:rsid w:val="0053417E"/>
    <w:rsid w:val="00544CA6"/>
    <w:rsid w:val="00555AB1"/>
    <w:rsid w:val="00562DD7"/>
    <w:rsid w:val="00567BD5"/>
    <w:rsid w:val="005703D5"/>
    <w:rsid w:val="00570611"/>
    <w:rsid w:val="00571E91"/>
    <w:rsid w:val="005834D0"/>
    <w:rsid w:val="005A71F4"/>
    <w:rsid w:val="005B1FF1"/>
    <w:rsid w:val="005D38FB"/>
    <w:rsid w:val="005D3F0B"/>
    <w:rsid w:val="005E2F77"/>
    <w:rsid w:val="005F3F62"/>
    <w:rsid w:val="005F741A"/>
    <w:rsid w:val="005F7BD2"/>
    <w:rsid w:val="0060267C"/>
    <w:rsid w:val="006028E6"/>
    <w:rsid w:val="00606DB9"/>
    <w:rsid w:val="00607AD6"/>
    <w:rsid w:val="00612582"/>
    <w:rsid w:val="00612B77"/>
    <w:rsid w:val="006224EE"/>
    <w:rsid w:val="00622CA6"/>
    <w:rsid w:val="00633922"/>
    <w:rsid w:val="00634529"/>
    <w:rsid w:val="006351A6"/>
    <w:rsid w:val="0063705A"/>
    <w:rsid w:val="00644D9F"/>
    <w:rsid w:val="00650BAB"/>
    <w:rsid w:val="00650BE8"/>
    <w:rsid w:val="006539E8"/>
    <w:rsid w:val="00660CF1"/>
    <w:rsid w:val="006715FF"/>
    <w:rsid w:val="00676990"/>
    <w:rsid w:val="006801BD"/>
    <w:rsid w:val="0068154D"/>
    <w:rsid w:val="00686D35"/>
    <w:rsid w:val="00687BFE"/>
    <w:rsid w:val="00690F66"/>
    <w:rsid w:val="006965B3"/>
    <w:rsid w:val="0069794E"/>
    <w:rsid w:val="006B13D0"/>
    <w:rsid w:val="006B6A9F"/>
    <w:rsid w:val="006C2D1B"/>
    <w:rsid w:val="006C7D81"/>
    <w:rsid w:val="006D772C"/>
    <w:rsid w:val="006E5B1D"/>
    <w:rsid w:val="0071551A"/>
    <w:rsid w:val="00723A2B"/>
    <w:rsid w:val="00727294"/>
    <w:rsid w:val="007306DC"/>
    <w:rsid w:val="0073244D"/>
    <w:rsid w:val="00735D3D"/>
    <w:rsid w:val="007446A9"/>
    <w:rsid w:val="0075325B"/>
    <w:rsid w:val="00762D1C"/>
    <w:rsid w:val="00767127"/>
    <w:rsid w:val="00794584"/>
    <w:rsid w:val="00797169"/>
    <w:rsid w:val="00797972"/>
    <w:rsid w:val="007A151C"/>
    <w:rsid w:val="007A5FEC"/>
    <w:rsid w:val="007C019B"/>
    <w:rsid w:val="007C106E"/>
    <w:rsid w:val="007D60AA"/>
    <w:rsid w:val="007D7548"/>
    <w:rsid w:val="007E03F4"/>
    <w:rsid w:val="007E3C6C"/>
    <w:rsid w:val="007E79E1"/>
    <w:rsid w:val="007F5232"/>
    <w:rsid w:val="007F5617"/>
    <w:rsid w:val="0080376C"/>
    <w:rsid w:val="00810451"/>
    <w:rsid w:val="00837E59"/>
    <w:rsid w:val="0085141B"/>
    <w:rsid w:val="00860F3C"/>
    <w:rsid w:val="00865224"/>
    <w:rsid w:val="008755F8"/>
    <w:rsid w:val="0088259E"/>
    <w:rsid w:val="00887BB4"/>
    <w:rsid w:val="0089543D"/>
    <w:rsid w:val="008A2EEE"/>
    <w:rsid w:val="008A4479"/>
    <w:rsid w:val="008A6590"/>
    <w:rsid w:val="008A7BF4"/>
    <w:rsid w:val="008C02AD"/>
    <w:rsid w:val="008C1A30"/>
    <w:rsid w:val="008C4037"/>
    <w:rsid w:val="008D03D9"/>
    <w:rsid w:val="008D0BE2"/>
    <w:rsid w:val="008D3AD3"/>
    <w:rsid w:val="008E3D8D"/>
    <w:rsid w:val="008E4705"/>
    <w:rsid w:val="008F580D"/>
    <w:rsid w:val="009000F2"/>
    <w:rsid w:val="0091533C"/>
    <w:rsid w:val="00917FA9"/>
    <w:rsid w:val="00920A58"/>
    <w:rsid w:val="00921667"/>
    <w:rsid w:val="00921D7C"/>
    <w:rsid w:val="00924523"/>
    <w:rsid w:val="00932C7A"/>
    <w:rsid w:val="00943436"/>
    <w:rsid w:val="00951B20"/>
    <w:rsid w:val="009608F3"/>
    <w:rsid w:val="009754E9"/>
    <w:rsid w:val="00984E91"/>
    <w:rsid w:val="00986EF5"/>
    <w:rsid w:val="00992FBA"/>
    <w:rsid w:val="009A1A57"/>
    <w:rsid w:val="009A75C7"/>
    <w:rsid w:val="009B5FAE"/>
    <w:rsid w:val="009C2FA1"/>
    <w:rsid w:val="009C3E4A"/>
    <w:rsid w:val="009C58B3"/>
    <w:rsid w:val="009E29DB"/>
    <w:rsid w:val="009E4CA1"/>
    <w:rsid w:val="009F0D33"/>
    <w:rsid w:val="009F6772"/>
    <w:rsid w:val="00A01482"/>
    <w:rsid w:val="00A042A3"/>
    <w:rsid w:val="00A203C2"/>
    <w:rsid w:val="00A269C9"/>
    <w:rsid w:val="00A26F1B"/>
    <w:rsid w:val="00A31F54"/>
    <w:rsid w:val="00A34E21"/>
    <w:rsid w:val="00A36783"/>
    <w:rsid w:val="00A452D8"/>
    <w:rsid w:val="00A56B19"/>
    <w:rsid w:val="00A579A8"/>
    <w:rsid w:val="00A875AA"/>
    <w:rsid w:val="00A87A58"/>
    <w:rsid w:val="00A9599F"/>
    <w:rsid w:val="00AA0654"/>
    <w:rsid w:val="00AA4BBF"/>
    <w:rsid w:val="00AA6BD8"/>
    <w:rsid w:val="00AB1C97"/>
    <w:rsid w:val="00AB5A1D"/>
    <w:rsid w:val="00AC1340"/>
    <w:rsid w:val="00AC1666"/>
    <w:rsid w:val="00AD1008"/>
    <w:rsid w:val="00AD340B"/>
    <w:rsid w:val="00AD540A"/>
    <w:rsid w:val="00AE79CB"/>
    <w:rsid w:val="00B12364"/>
    <w:rsid w:val="00B13A91"/>
    <w:rsid w:val="00B14459"/>
    <w:rsid w:val="00B15E9E"/>
    <w:rsid w:val="00B164D7"/>
    <w:rsid w:val="00B3224B"/>
    <w:rsid w:val="00B352CB"/>
    <w:rsid w:val="00B36152"/>
    <w:rsid w:val="00B37EA5"/>
    <w:rsid w:val="00B43D2A"/>
    <w:rsid w:val="00B501A0"/>
    <w:rsid w:val="00B512A7"/>
    <w:rsid w:val="00B56127"/>
    <w:rsid w:val="00B57605"/>
    <w:rsid w:val="00B60FD1"/>
    <w:rsid w:val="00B63651"/>
    <w:rsid w:val="00B6647E"/>
    <w:rsid w:val="00B73483"/>
    <w:rsid w:val="00B81644"/>
    <w:rsid w:val="00B839F6"/>
    <w:rsid w:val="00B938EB"/>
    <w:rsid w:val="00BA53D2"/>
    <w:rsid w:val="00BB58B2"/>
    <w:rsid w:val="00BB5EEB"/>
    <w:rsid w:val="00BC7296"/>
    <w:rsid w:val="00BD15CF"/>
    <w:rsid w:val="00BD3485"/>
    <w:rsid w:val="00BE00F2"/>
    <w:rsid w:val="00BE00FF"/>
    <w:rsid w:val="00BE4EF4"/>
    <w:rsid w:val="00BE7124"/>
    <w:rsid w:val="00BF6B59"/>
    <w:rsid w:val="00C14998"/>
    <w:rsid w:val="00C224DD"/>
    <w:rsid w:val="00C23588"/>
    <w:rsid w:val="00C2549B"/>
    <w:rsid w:val="00C2582F"/>
    <w:rsid w:val="00C30663"/>
    <w:rsid w:val="00C33B32"/>
    <w:rsid w:val="00C34F4B"/>
    <w:rsid w:val="00C40282"/>
    <w:rsid w:val="00C46B08"/>
    <w:rsid w:val="00C57685"/>
    <w:rsid w:val="00C64A8D"/>
    <w:rsid w:val="00C70C21"/>
    <w:rsid w:val="00C73C8A"/>
    <w:rsid w:val="00C821AD"/>
    <w:rsid w:val="00C83F63"/>
    <w:rsid w:val="00C847F9"/>
    <w:rsid w:val="00CA13CF"/>
    <w:rsid w:val="00CA466C"/>
    <w:rsid w:val="00CA4EA3"/>
    <w:rsid w:val="00CA4F6B"/>
    <w:rsid w:val="00CD1761"/>
    <w:rsid w:val="00CE286A"/>
    <w:rsid w:val="00CE62B4"/>
    <w:rsid w:val="00CE7EE5"/>
    <w:rsid w:val="00D01381"/>
    <w:rsid w:val="00D02C35"/>
    <w:rsid w:val="00D06251"/>
    <w:rsid w:val="00D116E1"/>
    <w:rsid w:val="00D12D63"/>
    <w:rsid w:val="00D15EBB"/>
    <w:rsid w:val="00D17574"/>
    <w:rsid w:val="00D5193F"/>
    <w:rsid w:val="00D634B9"/>
    <w:rsid w:val="00D672D0"/>
    <w:rsid w:val="00D74088"/>
    <w:rsid w:val="00D76A63"/>
    <w:rsid w:val="00D903A2"/>
    <w:rsid w:val="00D91529"/>
    <w:rsid w:val="00D91A5D"/>
    <w:rsid w:val="00D93498"/>
    <w:rsid w:val="00D93DBC"/>
    <w:rsid w:val="00DC3A42"/>
    <w:rsid w:val="00DD029E"/>
    <w:rsid w:val="00DD1140"/>
    <w:rsid w:val="00DE35D0"/>
    <w:rsid w:val="00DE383A"/>
    <w:rsid w:val="00DE58B9"/>
    <w:rsid w:val="00DF354B"/>
    <w:rsid w:val="00DF3B39"/>
    <w:rsid w:val="00DF3C9E"/>
    <w:rsid w:val="00DF4BD3"/>
    <w:rsid w:val="00E00B36"/>
    <w:rsid w:val="00E02FBE"/>
    <w:rsid w:val="00E11BF9"/>
    <w:rsid w:val="00E216C8"/>
    <w:rsid w:val="00E31622"/>
    <w:rsid w:val="00E32D4A"/>
    <w:rsid w:val="00E34442"/>
    <w:rsid w:val="00E42993"/>
    <w:rsid w:val="00E432C5"/>
    <w:rsid w:val="00E5551C"/>
    <w:rsid w:val="00E55C47"/>
    <w:rsid w:val="00E6273B"/>
    <w:rsid w:val="00E62C48"/>
    <w:rsid w:val="00E65B01"/>
    <w:rsid w:val="00E74395"/>
    <w:rsid w:val="00E762BD"/>
    <w:rsid w:val="00E84062"/>
    <w:rsid w:val="00E8575D"/>
    <w:rsid w:val="00E915DB"/>
    <w:rsid w:val="00E92F61"/>
    <w:rsid w:val="00E9300B"/>
    <w:rsid w:val="00E96DDA"/>
    <w:rsid w:val="00EB1CF0"/>
    <w:rsid w:val="00EB34A1"/>
    <w:rsid w:val="00EC21AC"/>
    <w:rsid w:val="00EC4510"/>
    <w:rsid w:val="00ED5C1E"/>
    <w:rsid w:val="00F01398"/>
    <w:rsid w:val="00F01EE3"/>
    <w:rsid w:val="00F03447"/>
    <w:rsid w:val="00F05B2C"/>
    <w:rsid w:val="00F11D4D"/>
    <w:rsid w:val="00F134F3"/>
    <w:rsid w:val="00F136B4"/>
    <w:rsid w:val="00F17459"/>
    <w:rsid w:val="00F41AE8"/>
    <w:rsid w:val="00F47B8D"/>
    <w:rsid w:val="00F51156"/>
    <w:rsid w:val="00F52861"/>
    <w:rsid w:val="00F53587"/>
    <w:rsid w:val="00F53C20"/>
    <w:rsid w:val="00F57E63"/>
    <w:rsid w:val="00F6130E"/>
    <w:rsid w:val="00F663D6"/>
    <w:rsid w:val="00F66FDA"/>
    <w:rsid w:val="00F72DAD"/>
    <w:rsid w:val="00F7752D"/>
    <w:rsid w:val="00F82F1F"/>
    <w:rsid w:val="00F90CA9"/>
    <w:rsid w:val="00F91E24"/>
    <w:rsid w:val="00FA2D7C"/>
    <w:rsid w:val="00FB0C8B"/>
    <w:rsid w:val="00FC3D88"/>
    <w:rsid w:val="00FC5724"/>
    <w:rsid w:val="00FC7E92"/>
    <w:rsid w:val="00FE1CAA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F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7664678021870839E-2"/>
          <c:y val="1.7728574347368256E-2"/>
          <c:w val="0.62393565101615933"/>
          <c:h val="0.93041256070536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2008г. - 693,0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2009г. - 606,4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606.4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2010г. - 678,0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2011г. - 790,4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790.4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2012г. 1093,0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1093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2013г. - 1195,2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1195.2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800704"/>
        <c:axId val="123281408"/>
        <c:axId val="0"/>
      </c:bar3DChart>
      <c:catAx>
        <c:axId val="81800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23281408"/>
        <c:crosses val="autoZero"/>
        <c:auto val="1"/>
        <c:lblAlgn val="ctr"/>
        <c:lblOffset val="100"/>
        <c:noMultiLvlLbl val="0"/>
      </c:catAx>
      <c:valAx>
        <c:axId val="12328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800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53742850121044"/>
          <c:y val="0.23932115382406213"/>
          <c:w val="0.34746257149878967"/>
          <c:h val="0.52135753918261218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2008г. - 83,0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Земельный налог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2009г. - 128,0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Земельный налог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2010г. - 94,0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Земельный налог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2011г. - 204,4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Земельный налог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204.4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2012г. - 298,0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Земельный налог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2013г. - 336,07 тыс.руб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Земельный налог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336.07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140608"/>
        <c:axId val="123281984"/>
        <c:axId val="0"/>
      </c:bar3DChart>
      <c:catAx>
        <c:axId val="123140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23281984"/>
        <c:crosses val="autoZero"/>
        <c:auto val="1"/>
        <c:lblAlgn val="ctr"/>
        <c:lblOffset val="100"/>
        <c:noMultiLvlLbl val="0"/>
      </c:catAx>
      <c:valAx>
        <c:axId val="12328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14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735911734303739"/>
          <c:y val="0.38678968896618326"/>
          <c:w val="0.37232688895515831"/>
          <c:h val="0.23320405638689717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2008г. - 97,0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Государственная пошлина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2009г. - 24,0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Государственная пошлина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2010г. - 22,0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Государственная пошлина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2011г. - 57,1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Государственная пошлина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57.1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2012г.- 75,33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Государственная пошлина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75.33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2013г. - 65,39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Государственная пошлина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65.39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004288"/>
        <c:axId val="123286592"/>
        <c:axId val="0"/>
      </c:bar3DChart>
      <c:catAx>
        <c:axId val="125004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23286592"/>
        <c:crosses val="autoZero"/>
        <c:auto val="1"/>
        <c:lblAlgn val="ctr"/>
        <c:lblOffset val="100"/>
        <c:noMultiLvlLbl val="0"/>
      </c:catAx>
      <c:valAx>
        <c:axId val="12328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004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463029067623722"/>
          <c:y val="0.25717589326186485"/>
          <c:w val="0.36536970932376273"/>
          <c:h val="0.48564807079806627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2008г.  - 4795,0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Безвозмездные поступления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2009г. - 6319,0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Безвозмездные поступления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2010г. - 6565,9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Безвозмездные поступления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6565.9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2011г. - 6870,9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Безвозмездные поступления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6870.9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2012г. - 13564,95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Безвозмездные поступления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13564.949999999993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2013г. - 12968,07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Безвозмездные поступления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12968.07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100480"/>
        <c:axId val="123288896"/>
      </c:barChart>
      <c:catAx>
        <c:axId val="126100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23288896"/>
        <c:crosses val="autoZero"/>
        <c:auto val="1"/>
        <c:lblAlgn val="ctr"/>
        <c:lblOffset val="100"/>
        <c:noMultiLvlLbl val="0"/>
      </c:catAx>
      <c:valAx>
        <c:axId val="12328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10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54314562839354"/>
          <c:y val="0.29198769160938937"/>
          <c:w val="0.35108006192944125"/>
          <c:h val="0.41602447973505136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2008г. - 875,0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Дотация на выравнивание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2009г. - 1030,0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Дотация на выравнивание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2010г. - 10940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Дотация на выравнивание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2011г. - 1604,0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Дотация на выравнивание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2012г. - 3573,0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Дотация на выравнивание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3573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2013г. - 1560,8 тыс.руб.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Дотация на выравнивание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1560.8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102528"/>
        <c:axId val="123323520"/>
      </c:barChart>
      <c:catAx>
        <c:axId val="126102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23323520"/>
        <c:crosses val="autoZero"/>
        <c:auto val="1"/>
        <c:lblAlgn val="ctr"/>
        <c:lblOffset val="100"/>
        <c:noMultiLvlLbl val="0"/>
      </c:catAx>
      <c:valAx>
        <c:axId val="12332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102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78847412015947"/>
          <c:y val="0.26365126097100322"/>
          <c:w val="0.37821152587984053"/>
          <c:h val="0.47269747805799356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Даниловцева Вера Александровна</cp:lastModifiedBy>
  <cp:revision>11</cp:revision>
  <cp:lastPrinted>2014-03-28T01:22:00Z</cp:lastPrinted>
  <dcterms:created xsi:type="dcterms:W3CDTF">2014-03-19T04:06:00Z</dcterms:created>
  <dcterms:modified xsi:type="dcterms:W3CDTF">2014-04-01T00:01:00Z</dcterms:modified>
</cp:coreProperties>
</file>