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line="240" w:lineRule="auto"/>
        <w:ind w:firstLine="53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Извещени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 </w:t>
      </w:r>
      <w:r>
        <w:rPr>
          <w:rFonts w:ascii="Times New Roman" w:hAnsi="Times New Roman"/>
          <w:b w:val="1"/>
          <w:sz w:val="28"/>
        </w:rPr>
        <w:t xml:space="preserve">возможности </w:t>
      </w:r>
      <w:r>
        <w:rPr>
          <w:rFonts w:ascii="Times New Roman" w:hAnsi="Times New Roman"/>
          <w:b w:val="1"/>
          <w:sz w:val="28"/>
        </w:rPr>
        <w:t>предоставлени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земельного участка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2000000">
      <w:pPr>
        <w:spacing w:after="120" w:line="240" w:lineRule="auto"/>
        <w:ind w:firstLine="539" w:left="0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ерриториальное управление Федерального агентства по управлению государственным имуществом в Иркутской области</w:t>
      </w:r>
      <w:r>
        <w:rPr>
          <w:rFonts w:ascii="Times New Roman" w:hAnsi="Times New Roman"/>
          <w:sz w:val="28"/>
        </w:rPr>
        <w:t xml:space="preserve"> информирует о возможности предоставления </w:t>
      </w:r>
      <w:r>
        <w:rPr>
          <w:rFonts w:ascii="Times New Roman" w:hAnsi="Times New Roman"/>
          <w:sz w:val="28"/>
        </w:rPr>
        <w:t xml:space="preserve">на праве аренды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>ов: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tbl>
      <w:tblPr>
        <w:tblStyle w:val="Style_1"/>
        <w:tblW w:type="auto" w:w="0"/>
        <w:tblInd w:type="dxa" w:w="11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69"/>
        <w:gridCol w:w="1948"/>
        <w:gridCol w:w="1150"/>
        <w:gridCol w:w="2685"/>
      </w:tblGrid>
      <w:tr>
        <w:trPr>
          <w:trHeight w:hRule="atLeast" w:val="745"/>
        </w:trPr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ind/>
              <w:jc w:val="center"/>
              <w:rPr>
                <w:rFonts w:ascii="XO Thames" w:hAnsi="XO Thames"/>
                <w:b w:val="1"/>
                <w:color w:val="000000"/>
              </w:rPr>
            </w:pPr>
            <w:r>
              <w:rPr>
                <w:rFonts w:ascii="XO Thames" w:hAnsi="XO Thames"/>
                <w:b w:val="1"/>
                <w:color w:val="000000"/>
              </w:rPr>
              <w:t>Адрес (место нахождения)</w:t>
            </w:r>
          </w:p>
        </w:tc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/>
              <w:jc w:val="center"/>
              <w:rPr>
                <w:rFonts w:ascii="XO Thames" w:hAnsi="XO Thames"/>
                <w:b w:val="1"/>
                <w:color w:val="000000"/>
              </w:rPr>
            </w:pPr>
            <w:r>
              <w:rPr>
                <w:rFonts w:ascii="XO Thames" w:hAnsi="XO Thames"/>
                <w:b w:val="1"/>
                <w:color w:val="000000"/>
              </w:rPr>
              <w:t>Кадастровый (условный) номер</w:t>
            </w:r>
          </w:p>
        </w:tc>
        <w:tc>
          <w:tcPr>
            <w:tcW w:type="dxa" w:w="1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  <w:rPr>
                <w:rFonts w:ascii="XO Thames" w:hAnsi="XO Thames"/>
                <w:b w:val="1"/>
                <w:color w:val="000000"/>
              </w:rPr>
            </w:pPr>
            <w:r>
              <w:rPr>
                <w:rFonts w:ascii="XO Thames" w:hAnsi="XO Thames"/>
                <w:b w:val="1"/>
                <w:color w:val="000000"/>
              </w:rPr>
              <w:t>Площадь (кв. м)</w:t>
            </w:r>
          </w:p>
        </w:tc>
        <w:tc>
          <w:tcPr>
            <w:tcW w:type="dxa" w:w="2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  <w:rPr>
                <w:rFonts w:ascii="XO Thames" w:hAnsi="XO Thames"/>
                <w:b w:val="1"/>
                <w:color w:val="000000"/>
              </w:rPr>
            </w:pPr>
            <w:r>
              <w:rPr>
                <w:rFonts w:ascii="XO Thames" w:hAnsi="XO Thames"/>
                <w:b w:val="1"/>
                <w:color w:val="000000"/>
              </w:rPr>
              <w:t>Вид разрешенного использования земель</w:t>
            </w:r>
          </w:p>
        </w:tc>
      </w:tr>
      <w:tr>
        <w:trPr>
          <w:trHeight w:hRule="atLeast" w:val="592"/>
        </w:trPr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Иркутская область, Иркутский район, 250 м. юго-западнее д. Лыловщина</w:t>
            </w:r>
          </w:p>
        </w:tc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38:06:100801:5054</w:t>
            </w:r>
          </w:p>
        </w:tc>
        <w:tc>
          <w:tcPr>
            <w:tcW w:type="dxa" w:w="1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2009</w:t>
            </w:r>
          </w:p>
        </w:tc>
        <w:tc>
          <w:tcPr>
            <w:tcW w:type="dxa" w:w="2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Для ведения личного подсобного хозяйства</w:t>
            </w:r>
          </w:p>
        </w:tc>
      </w:tr>
      <w:tr>
        <w:trPr>
          <w:trHeight w:hRule="atLeast" w:val="559"/>
        </w:trPr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Иркутская область, Иркутский район, 250 м. юго-западнее д. Лыловщина</w:t>
            </w:r>
          </w:p>
        </w:tc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38:06:100801:5056</w:t>
            </w:r>
          </w:p>
        </w:tc>
        <w:tc>
          <w:tcPr>
            <w:tcW w:type="dxa" w:w="11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2003</w:t>
            </w:r>
          </w:p>
        </w:tc>
        <w:tc>
          <w:tcPr>
            <w:tcW w:type="dxa" w:w="2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/>
              <w:jc w:val="center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>Для ведения личного подсобного хозяйства</w:t>
            </w:r>
          </w:p>
        </w:tc>
      </w:tr>
    </w:tbl>
    <w:p w14:paraId="1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8"/>
        </w:rPr>
        <w:t xml:space="preserve">Граждане, </w:t>
      </w:r>
      <w:r>
        <w:rPr>
          <w:rFonts w:ascii="Times New Roman" w:hAnsi="Times New Roman"/>
          <w:sz w:val="28"/>
        </w:rPr>
        <w:t xml:space="preserve">которые заинтересованы в приобретении прав на вышеуказанные земельные участки, могут подавать заявления о намерении участвовать в аукционе на право заключения договоров аренды земельных участков </w:t>
      </w:r>
      <w:r>
        <w:rPr>
          <w:rFonts w:ascii="Times New Roman" w:hAnsi="Times New Roman"/>
          <w:sz w:val="28"/>
        </w:rPr>
        <w:t>в течение тридцати дней со дня опубликования и размещения</w:t>
      </w:r>
      <w:r>
        <w:rPr>
          <w:rFonts w:ascii="Times New Roman" w:hAnsi="Times New Roman"/>
          <w:sz w:val="28"/>
        </w:rPr>
        <w:t xml:space="preserve"> данного </w:t>
      </w:r>
      <w:r>
        <w:rPr>
          <w:rFonts w:ascii="Times New Roman" w:hAnsi="Times New Roman"/>
          <w:sz w:val="28"/>
        </w:rPr>
        <w:t>извещения</w:t>
      </w:r>
      <w:r>
        <w:rPr>
          <w:rFonts w:ascii="Times New Roman" w:hAnsi="Times New Roman"/>
          <w:sz w:val="28"/>
        </w:rPr>
        <w:t>.</w:t>
      </w:r>
    </w:p>
    <w:p w14:paraId="13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заявок 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адресу: г. Иркутск, ул. Российская, </w:t>
      </w:r>
      <w:r>
        <w:rPr>
          <w:rFonts w:ascii="Times New Roman" w:hAnsi="Times New Roman"/>
          <w:sz w:val="28"/>
        </w:rPr>
        <w:t xml:space="preserve">17,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528</w:t>
      </w:r>
      <w:r>
        <w:rPr>
          <w:rFonts w:ascii="Times New Roman" w:hAnsi="Times New Roman"/>
          <w:sz w:val="28"/>
        </w:rPr>
        <w:t xml:space="preserve"> с 25</w:t>
      </w:r>
      <w:r>
        <w:rPr>
          <w:rFonts w:ascii="Times New Roman" w:hAnsi="Times New Roman"/>
          <w:sz w:val="28"/>
        </w:rPr>
        <w:t>.01.2024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23</w:t>
      </w:r>
      <w:r>
        <w:rPr>
          <w:rFonts w:ascii="Times New Roman" w:hAnsi="Times New Roman"/>
          <w:sz w:val="28"/>
        </w:rPr>
        <w:t xml:space="preserve">.02.2024 </w:t>
      </w:r>
      <w:r>
        <w:rPr>
          <w:rFonts w:ascii="Times New Roman" w:hAnsi="Times New Roman"/>
          <w:sz w:val="28"/>
        </w:rPr>
        <w:t>в рабочие дни с 10</w:t>
      </w:r>
      <w:r>
        <w:rPr>
          <w:rFonts w:ascii="Times New Roman" w:hAnsi="Times New Roman"/>
          <w:sz w:val="28"/>
          <w:vertAlign w:val="superscript"/>
        </w:rPr>
        <w:t xml:space="preserve">00 </w:t>
      </w:r>
      <w:r>
        <w:rPr>
          <w:rFonts w:ascii="Times New Roman" w:hAnsi="Times New Roman"/>
          <w:sz w:val="28"/>
        </w:rPr>
        <w:t>часов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13</w:t>
      </w:r>
      <w:r>
        <w:rPr>
          <w:rFonts w:ascii="Times New Roman" w:hAnsi="Times New Roman"/>
          <w:sz w:val="28"/>
          <w:vertAlign w:val="superscript"/>
        </w:rPr>
        <w:t>00</w:t>
      </w:r>
      <w:r>
        <w:rPr>
          <w:rFonts w:ascii="Times New Roman" w:hAnsi="Times New Roman"/>
          <w:sz w:val="28"/>
        </w:rPr>
        <w:t xml:space="preserve"> часов</w:t>
      </w:r>
      <w:r>
        <w:rPr>
          <w:rFonts w:ascii="Times New Roman" w:hAnsi="Times New Roman"/>
          <w:sz w:val="28"/>
        </w:rPr>
        <w:t>.</w:t>
      </w:r>
    </w:p>
    <w:p w14:paraId="14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телефон: </w:t>
      </w:r>
      <w:r>
        <w:rPr>
          <w:rFonts w:ascii="Times New Roman" w:hAnsi="Times New Roman"/>
          <w:sz w:val="28"/>
        </w:rPr>
        <w:t>8 (3952) 201-373 доб. 217</w:t>
      </w:r>
      <w:r>
        <w:rPr>
          <w:rFonts w:ascii="Times New Roman" w:hAnsi="Times New Roman"/>
          <w:sz w:val="28"/>
        </w:rPr>
        <w:t xml:space="preserve">, 8 (3952) </w:t>
      </w:r>
      <w:r>
        <w:rPr>
          <w:rFonts w:ascii="Times New Roman" w:hAnsi="Times New Roman"/>
          <w:sz w:val="28"/>
        </w:rPr>
        <w:t>201-373 доб. 234</w:t>
      </w:r>
      <w:r>
        <w:rPr>
          <w:rFonts w:ascii="Times New Roman" w:hAnsi="Times New Roman"/>
          <w:sz w:val="28"/>
        </w:rPr>
        <w:t>.</w:t>
      </w:r>
    </w:p>
    <w:p w14:paraId="1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информация находится на сайтах: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.rosim.</w:t>
      </w:r>
      <w:r>
        <w:rPr>
          <w:rFonts w:ascii="Times New Roman" w:hAnsi="Times New Roman"/>
          <w:sz w:val="28"/>
        </w:rPr>
        <w:t>gov.</w:t>
      </w:r>
      <w:r>
        <w:rPr>
          <w:rFonts w:ascii="Times New Roman" w:hAnsi="Times New Roman"/>
          <w:sz w:val="28"/>
        </w:rPr>
        <w:t>ru, tu38.rosim.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gov.</w:t>
      </w:r>
      <w:r>
        <w:rPr>
          <w:rFonts w:ascii="Times New Roman" w:hAnsi="Times New Roman"/>
          <w:sz w:val="28"/>
        </w:rPr>
        <w:t xml:space="preserve">ru, www.torgi.gov.ru. </w:t>
      </w: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38" w:orient="portrait" w:w="11905"/>
      <w:pgMar w:bottom="567" w:footer="0" w:gutter="0" w:header="0" w:left="1134" w:right="7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2024-01-23T03:24:44Z</dcterms:modified>
</cp:coreProperties>
</file>